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2" w:type="dxa"/>
        <w:tblInd w:w="-454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16"/>
        <w:gridCol w:w="2608"/>
        <w:gridCol w:w="1304"/>
        <w:gridCol w:w="1304"/>
      </w:tblGrid>
      <w:tr w:rsidR="00D20463" w:rsidRPr="00CD222A" w14:paraId="720F3D6A" w14:textId="77777777" w:rsidTr="00A507E1">
        <w:trPr>
          <w:cantSplit/>
          <w:trHeight w:val="435"/>
        </w:trPr>
        <w:tc>
          <w:tcPr>
            <w:tcW w:w="5216" w:type="dxa"/>
            <w:vMerge w:val="restart"/>
          </w:tcPr>
          <w:p w14:paraId="4BDF6DF4" w14:textId="77777777" w:rsidR="00D20463" w:rsidRPr="00CD222A" w:rsidRDefault="00CD222A" w:rsidP="00477EB0">
            <w:pPr>
              <w:pStyle w:val="Sidhuvud"/>
              <w:spacing w:after="200"/>
            </w:pPr>
            <w:r w:rsidRPr="00CD222A">
              <w:rPr>
                <w:noProof/>
              </w:rPr>
              <w:drawing>
                <wp:inline distT="0" distB="0" distL="0" distR="0" wp14:anchorId="60402C50" wp14:editId="18F0DDD8">
                  <wp:extent cx="1584000" cy="529562"/>
                  <wp:effectExtent l="0" t="0" r="0" b="4445"/>
                  <wp:docPr id="1" name="Bildobjekt 1" descr="Ludvika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52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8A014E" w14:textId="3E720E32" w:rsidR="00D20463" w:rsidRPr="00CD222A" w:rsidRDefault="00D20463" w:rsidP="00276FA3">
            <w:pPr>
              <w:pStyle w:val="Sidhuvud"/>
              <w:rPr>
                <w:rFonts w:ascii="Franklin Gothic Medium" w:hAnsi="Franklin Gothic Medium"/>
                <w:bCs/>
              </w:rPr>
            </w:pPr>
          </w:p>
        </w:tc>
        <w:tc>
          <w:tcPr>
            <w:tcW w:w="3912" w:type="dxa"/>
            <w:gridSpan w:val="2"/>
            <w:vAlign w:val="bottom"/>
          </w:tcPr>
          <w:p w14:paraId="2A60FB1C" w14:textId="77777777" w:rsidR="00D20463" w:rsidRPr="00CD222A" w:rsidRDefault="00CD222A" w:rsidP="00A80BB2">
            <w:pPr>
              <w:pStyle w:val="Sidhuvud"/>
              <w:rPr>
                <w:rFonts w:ascii="Franklin Gothic Medium" w:hAnsi="Franklin Gothic Medium"/>
                <w:bCs/>
              </w:rPr>
            </w:pPr>
            <w:r>
              <w:rPr>
                <w:rFonts w:ascii="Franklin Gothic Medium" w:hAnsi="Franklin Gothic Medium"/>
                <w:bCs/>
              </w:rPr>
              <w:t>ÄGARDIREKTIV</w:t>
            </w:r>
          </w:p>
        </w:tc>
        <w:tc>
          <w:tcPr>
            <w:tcW w:w="1304" w:type="dxa"/>
            <w:vAlign w:val="bottom"/>
          </w:tcPr>
          <w:sdt>
            <w:sdtPr>
              <w:rPr>
                <w:rStyle w:val="Sidnummer"/>
              </w:rPr>
              <w:alias w:val="Sida ledtext"/>
              <w:tag w:val="Sida ledtext"/>
              <w:id w:val="2127659528"/>
              <w:placeholder>
                <w:docPart w:val="066179D5363E44848C071E1FC3BAE95B"/>
              </w:placeholder>
              <w:dataBinding w:xpath="/FORMsoft[1]/LabelPage[1]" w:storeItemID="{0C51AE3A-97AB-4E59-8CBD-BD8F06016390}"/>
              <w:text/>
            </w:sdtPr>
            <w:sdtEndPr>
              <w:rPr>
                <w:rStyle w:val="Sidnummer"/>
              </w:rPr>
            </w:sdtEndPr>
            <w:sdtContent>
              <w:p w14:paraId="658E189E" w14:textId="77777777" w:rsidR="00D20463" w:rsidRPr="00CD222A" w:rsidRDefault="00CD222A" w:rsidP="009969B2">
                <w:pPr>
                  <w:pStyle w:val="Sidhuvudledtext"/>
                  <w:rPr>
                    <w:rStyle w:val="Sidnummer"/>
                  </w:rPr>
                </w:pPr>
                <w:r>
                  <w:rPr>
                    <w:rStyle w:val="Sidnummer"/>
                  </w:rPr>
                  <w:t>Sida</w:t>
                </w:r>
              </w:p>
            </w:sdtContent>
          </w:sdt>
          <w:p w14:paraId="17534F20" w14:textId="11309887" w:rsidR="00D20463" w:rsidRPr="00CD222A" w:rsidRDefault="00D20463" w:rsidP="00A80BB2">
            <w:pPr>
              <w:pStyle w:val="Sidhuvud"/>
            </w:pPr>
            <w:r w:rsidRPr="00CD222A">
              <w:rPr>
                <w:rStyle w:val="Sidnummer"/>
              </w:rPr>
              <w:fldChar w:fldCharType="begin"/>
            </w:r>
            <w:r w:rsidRPr="00CD222A">
              <w:rPr>
                <w:rStyle w:val="Sidnummer"/>
              </w:rPr>
              <w:instrText xml:space="preserve"> PAGE </w:instrText>
            </w:r>
            <w:r w:rsidRPr="00CD222A">
              <w:rPr>
                <w:rStyle w:val="Sidnummer"/>
              </w:rPr>
              <w:fldChar w:fldCharType="separate"/>
            </w:r>
            <w:r w:rsidR="009455D3">
              <w:rPr>
                <w:rStyle w:val="Sidnummer"/>
                <w:noProof/>
              </w:rPr>
              <w:t>1</w:t>
            </w:r>
            <w:r w:rsidRPr="00CD222A">
              <w:rPr>
                <w:rStyle w:val="Sidnummer"/>
              </w:rPr>
              <w:fldChar w:fldCharType="end"/>
            </w:r>
            <w:r w:rsidRPr="00CD222A">
              <w:rPr>
                <w:rStyle w:val="Sidnummer"/>
              </w:rPr>
              <w:t>(</w:t>
            </w:r>
            <w:r w:rsidRPr="00CD222A">
              <w:rPr>
                <w:rStyle w:val="Sidnummer"/>
              </w:rPr>
              <w:fldChar w:fldCharType="begin"/>
            </w:r>
            <w:r w:rsidRPr="00CD222A">
              <w:rPr>
                <w:rStyle w:val="Sidnummer"/>
              </w:rPr>
              <w:instrText xml:space="preserve"> NUMPAGES </w:instrText>
            </w:r>
            <w:r w:rsidRPr="00CD222A">
              <w:rPr>
                <w:rStyle w:val="Sidnummer"/>
              </w:rPr>
              <w:fldChar w:fldCharType="separate"/>
            </w:r>
            <w:r w:rsidR="00F77F79">
              <w:rPr>
                <w:rStyle w:val="Sidnummer"/>
                <w:noProof/>
              </w:rPr>
              <w:t>1</w:t>
            </w:r>
            <w:r w:rsidRPr="00CD222A">
              <w:rPr>
                <w:rStyle w:val="Sidnummer"/>
              </w:rPr>
              <w:fldChar w:fldCharType="end"/>
            </w:r>
            <w:r w:rsidRPr="00CD222A">
              <w:rPr>
                <w:rStyle w:val="Sidnummer"/>
              </w:rPr>
              <w:t>)</w:t>
            </w:r>
          </w:p>
        </w:tc>
      </w:tr>
      <w:tr w:rsidR="00D20463" w:rsidRPr="00CD222A" w14:paraId="07643BA1" w14:textId="77777777" w:rsidTr="00A507E1">
        <w:trPr>
          <w:cantSplit/>
          <w:trHeight w:val="480"/>
        </w:trPr>
        <w:tc>
          <w:tcPr>
            <w:tcW w:w="5216" w:type="dxa"/>
            <w:vMerge/>
          </w:tcPr>
          <w:p w14:paraId="4DB3ED97" w14:textId="77777777" w:rsidR="00D20463" w:rsidRPr="00CD222A" w:rsidRDefault="00D20463" w:rsidP="00A80BB2">
            <w:pPr>
              <w:pStyle w:val="Tabellinnehll"/>
            </w:pPr>
          </w:p>
        </w:tc>
        <w:tc>
          <w:tcPr>
            <w:tcW w:w="2608" w:type="dxa"/>
          </w:tcPr>
          <w:sdt>
            <w:sdtPr>
              <w:alias w:val="Datum ledtext"/>
              <w:tag w:val="Vårt datum ledtext"/>
              <w:id w:val="-458876617"/>
              <w:placeholder>
                <w:docPart w:val="BEF9CE0625F6444983253BC21EE13F8C"/>
              </w:placeholder>
              <w:dataBinding w:xpath="/FORMsoft[1]/LabelOurDate[1]" w:storeItemID="{0C51AE3A-97AB-4E59-8CBD-BD8F06016390}"/>
              <w:text/>
            </w:sdtPr>
            <w:sdtEndPr/>
            <w:sdtContent>
              <w:p w14:paraId="0AAE8ADB" w14:textId="77777777" w:rsidR="00D20463" w:rsidRPr="00CD222A" w:rsidRDefault="00CD222A" w:rsidP="00A80BB2">
                <w:pPr>
                  <w:pStyle w:val="Sidhuvudledtext"/>
                </w:pPr>
                <w:r>
                  <w:t>Datum</w:t>
                </w:r>
              </w:p>
            </w:sdtContent>
          </w:sdt>
          <w:p w14:paraId="6511B498" w14:textId="7BB6B109" w:rsidR="00D20463" w:rsidRPr="00CD222A" w:rsidRDefault="001D044B" w:rsidP="00C607DE">
            <w:pPr>
              <w:pStyle w:val="Sidhuvud"/>
            </w:pPr>
            <w:sdt>
              <w:sdtPr>
                <w:alias w:val="Datum"/>
                <w:tag w:val="Vårt datum"/>
                <w:id w:val="2127115978"/>
                <w:placeholder>
                  <w:docPart w:val="E4B81FF43821453BB5C5A5457BBDEA2B"/>
                </w:placeholder>
                <w:dataBinding w:xpath="/FORMsoft[1]/OurDate[1]" w:storeItemID="{0C51AE3A-97AB-4E59-8CBD-BD8F06016390}"/>
                <w:date w:fullDate="2020-10-19T00:00:00Z">
                  <w:dateFormat w:val="yyyy-MM-dd"/>
                  <w:lid w:val="sv-SE"/>
                  <w:storeMappedDataAs w:val="date"/>
                  <w:calendar w:val="gregorian"/>
                </w:date>
              </w:sdtPr>
              <w:sdtEndPr/>
              <w:sdtContent>
                <w:r w:rsidR="009455D3">
                  <w:t>2020-10-19</w:t>
                </w:r>
              </w:sdtContent>
            </w:sdt>
          </w:p>
        </w:tc>
        <w:tc>
          <w:tcPr>
            <w:tcW w:w="2608" w:type="dxa"/>
            <w:gridSpan w:val="2"/>
          </w:tcPr>
          <w:sdt>
            <w:sdtPr>
              <w:alias w:val="Diarienummer ledtext"/>
              <w:tag w:val="Vår referens ledtext"/>
              <w:id w:val="315458099"/>
              <w:placeholder>
                <w:docPart w:val="B20A585166AE4AE68D67102CACBA4C7A"/>
              </w:placeholder>
              <w:showingPlcHdr/>
              <w:dataBinding w:xpath="/FORMsoft[1]/LabelOurReference[1]" w:storeItemID="{0C51AE3A-97AB-4E59-8CBD-BD8F06016390}"/>
              <w:text/>
            </w:sdtPr>
            <w:sdtEndPr/>
            <w:sdtContent>
              <w:p w14:paraId="734A1E88" w14:textId="77777777" w:rsidR="00D20463" w:rsidRPr="00CD222A" w:rsidRDefault="001D044B" w:rsidP="00F60EEF">
                <w:pPr>
                  <w:pStyle w:val="Sidhuvudledtext"/>
                </w:pPr>
              </w:p>
            </w:sdtContent>
          </w:sdt>
          <w:sdt>
            <w:sdtPr>
              <w:alias w:val="Diarienummer"/>
              <w:tag w:val="Vår referens"/>
              <w:id w:val="-1264759638"/>
              <w:placeholder>
                <w:docPart w:val="AA7E3C6DD746481EB39CBA6CAAF6C385"/>
              </w:placeholder>
              <w:dataBinding w:xpath="/FORMsoft[1]/OurReference[1]" w:storeItemID="{0C51AE3A-97AB-4E59-8CBD-BD8F06016390}"/>
              <w:text/>
            </w:sdtPr>
            <w:sdtEndPr/>
            <w:sdtContent>
              <w:p w14:paraId="7D823626" w14:textId="573797E9" w:rsidR="00D20463" w:rsidRPr="00CD222A" w:rsidRDefault="00DF4CCE" w:rsidP="009C40F5">
                <w:pPr>
                  <w:pStyle w:val="Sidhuvud"/>
                </w:pPr>
                <w:r>
                  <w:t>KS 2020/343</w:t>
                </w:r>
              </w:p>
            </w:sdtContent>
          </w:sdt>
        </w:tc>
      </w:tr>
      <w:tr w:rsidR="00D20463" w:rsidRPr="00CD222A" w14:paraId="11049157" w14:textId="77777777" w:rsidTr="00A507E1">
        <w:trPr>
          <w:cantSplit/>
          <w:trHeight w:val="720"/>
        </w:trPr>
        <w:tc>
          <w:tcPr>
            <w:tcW w:w="5216" w:type="dxa"/>
            <w:vMerge/>
            <w:vAlign w:val="bottom"/>
          </w:tcPr>
          <w:p w14:paraId="2B5051A7" w14:textId="77777777" w:rsidR="00D20463" w:rsidRPr="00CD222A" w:rsidRDefault="00D20463" w:rsidP="00A80BB2">
            <w:pPr>
              <w:pStyle w:val="Sidhuvud"/>
              <w:rPr>
                <w:b/>
                <w:bCs/>
              </w:rPr>
            </w:pPr>
          </w:p>
        </w:tc>
        <w:tc>
          <w:tcPr>
            <w:tcW w:w="2608" w:type="dxa"/>
          </w:tcPr>
          <w:p w14:paraId="4359360E" w14:textId="77777777" w:rsidR="00D20463" w:rsidRPr="00CD222A" w:rsidRDefault="00D20463" w:rsidP="00A80BB2">
            <w:pPr>
              <w:pStyle w:val="Sidhuvudledtext"/>
            </w:pPr>
          </w:p>
          <w:p w14:paraId="507B8E60" w14:textId="77777777" w:rsidR="00D20463" w:rsidRPr="00CD222A" w:rsidRDefault="00D20463" w:rsidP="00A80BB2">
            <w:pPr>
              <w:pStyle w:val="Sidhuvud"/>
            </w:pPr>
          </w:p>
        </w:tc>
        <w:tc>
          <w:tcPr>
            <w:tcW w:w="2608" w:type="dxa"/>
            <w:gridSpan w:val="2"/>
          </w:tcPr>
          <w:p w14:paraId="2F11EA2B" w14:textId="77777777" w:rsidR="00D20463" w:rsidRPr="00CD222A" w:rsidRDefault="00D20463" w:rsidP="00A80BB2">
            <w:pPr>
              <w:pStyle w:val="Sidhuvudledtext"/>
            </w:pPr>
          </w:p>
          <w:p w14:paraId="5D513FAC" w14:textId="77777777" w:rsidR="00D20463" w:rsidRPr="00CD222A" w:rsidRDefault="00D20463" w:rsidP="00A80BB2">
            <w:pPr>
              <w:pStyle w:val="Sidhuvud"/>
            </w:pPr>
          </w:p>
        </w:tc>
      </w:tr>
    </w:tbl>
    <w:p w14:paraId="774860A3" w14:textId="77777777" w:rsidR="00F22CC5" w:rsidRPr="00CD222A" w:rsidRDefault="00F22CC5" w:rsidP="00D06CC4">
      <w:pPr>
        <w:pStyle w:val="Brdtext"/>
        <w:spacing w:after="3480"/>
      </w:pPr>
    </w:p>
    <w:sdt>
      <w:sdtPr>
        <w:alias w:val="Titel"/>
        <w:tag w:val="Start"/>
        <w:id w:val="798031448"/>
        <w:placeholder>
          <w:docPart w:val="662C346E0177436786BC95E55C978CB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EB04999" w14:textId="77777777" w:rsidR="00F22CC5" w:rsidRPr="00CD222A" w:rsidRDefault="00CD222A" w:rsidP="00F22CC5">
          <w:pPr>
            <w:pStyle w:val="Uppdrag"/>
          </w:pPr>
          <w:r>
            <w:t>Ägardirektiv</w:t>
          </w:r>
        </w:p>
      </w:sdtContent>
    </w:sdt>
    <w:p w14:paraId="3C043A24" w14:textId="2D171E72" w:rsidR="00F22CC5" w:rsidRPr="00CD222A" w:rsidRDefault="00624909" w:rsidP="00F22CC5">
      <w:pPr>
        <w:pStyle w:val="Underrubrik"/>
      </w:pPr>
      <w:r>
        <w:t>Wessman Vatten &amp; Å</w:t>
      </w:r>
      <w:r w:rsidR="00CD222A">
        <w:t>tervinning AB</w:t>
      </w:r>
      <w:r w:rsidR="00C607DE">
        <w:t xml:space="preserve"> </w:t>
      </w:r>
      <w:r w:rsidR="00C607DE">
        <w:br/>
        <w:t xml:space="preserve">Org </w:t>
      </w:r>
      <w:r w:rsidR="00C607DE" w:rsidRPr="00DF4CCE">
        <w:t xml:space="preserve">nr </w:t>
      </w:r>
      <w:r w:rsidR="00DF4CCE" w:rsidRPr="00DF4CCE">
        <w:t>559219-9037</w:t>
      </w:r>
    </w:p>
    <w:tbl>
      <w:tblPr>
        <w:tblStyle w:val="Tabellrutnt"/>
        <w:tblW w:w="5000" w:type="pct"/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79"/>
        <w:gridCol w:w="2179"/>
        <w:gridCol w:w="2179"/>
        <w:gridCol w:w="2183"/>
      </w:tblGrid>
      <w:tr w:rsidR="005B731D" w:rsidRPr="00CD222A" w14:paraId="10F4B4D9" w14:textId="77777777" w:rsidTr="00F42039">
        <w:trPr>
          <w:cantSplit/>
        </w:trPr>
        <w:tc>
          <w:tcPr>
            <w:tcW w:w="4422" w:type="dxa"/>
            <w:gridSpan w:val="2"/>
          </w:tcPr>
          <w:p w14:paraId="09373C77" w14:textId="77777777" w:rsidR="005B731D" w:rsidRPr="00CD222A" w:rsidRDefault="005B731D" w:rsidP="00394ADE">
            <w:pPr>
              <w:pStyle w:val="Ledtext"/>
            </w:pPr>
            <w:r w:rsidRPr="00CD222A">
              <w:t>Dokumentnamn</w:t>
            </w:r>
          </w:p>
          <w:p w14:paraId="27175C5A" w14:textId="447BEBB2" w:rsidR="005B731D" w:rsidRPr="00CD222A" w:rsidRDefault="00CD222A" w:rsidP="00F42039">
            <w:pPr>
              <w:pStyle w:val="Tabellinnehll"/>
            </w:pPr>
            <w:r>
              <w:t>Ä</w:t>
            </w:r>
            <w:r w:rsidR="00624909">
              <w:t>gardirektiv Wessman Vatten och Å</w:t>
            </w:r>
            <w:r>
              <w:t>tervinning AB</w:t>
            </w:r>
          </w:p>
        </w:tc>
        <w:tc>
          <w:tcPr>
            <w:tcW w:w="2211" w:type="dxa"/>
          </w:tcPr>
          <w:p w14:paraId="463EA83C" w14:textId="77777777" w:rsidR="005B731D" w:rsidRPr="00CD222A" w:rsidRDefault="005B731D" w:rsidP="00985D73">
            <w:pPr>
              <w:pStyle w:val="Ledtext"/>
              <w:rPr>
                <w:szCs w:val="16"/>
              </w:rPr>
            </w:pPr>
            <w:r w:rsidRPr="00CD222A">
              <w:t>Dokumenttyp</w:t>
            </w:r>
          </w:p>
          <w:p w14:paraId="6CC8E0D5" w14:textId="77777777" w:rsidR="005B731D" w:rsidRPr="00CD222A" w:rsidRDefault="00CD222A" w:rsidP="00F42039">
            <w:pPr>
              <w:pStyle w:val="Tabellinnehll"/>
            </w:pPr>
            <w:r>
              <w:t>Ägardirektiv</w:t>
            </w:r>
          </w:p>
        </w:tc>
        <w:tc>
          <w:tcPr>
            <w:tcW w:w="2211" w:type="dxa"/>
          </w:tcPr>
          <w:p w14:paraId="71663FD1" w14:textId="77777777" w:rsidR="005B731D" w:rsidRPr="00CD222A" w:rsidRDefault="005B731D" w:rsidP="00985D73">
            <w:pPr>
              <w:pStyle w:val="Ledtext"/>
              <w:rPr>
                <w:szCs w:val="16"/>
              </w:rPr>
            </w:pPr>
            <w:r w:rsidRPr="00CD222A">
              <w:t>Omfattning</w:t>
            </w:r>
          </w:p>
          <w:p w14:paraId="7AAB1940" w14:textId="77777777" w:rsidR="005B731D" w:rsidRPr="00CD222A" w:rsidRDefault="00CD222A" w:rsidP="00F42039">
            <w:pPr>
              <w:pStyle w:val="Tabellinnehll"/>
            </w:pPr>
            <w:r>
              <w:t>Bolaget</w:t>
            </w:r>
          </w:p>
        </w:tc>
      </w:tr>
      <w:tr w:rsidR="005B731D" w:rsidRPr="00CD222A" w14:paraId="6276D6AA" w14:textId="77777777" w:rsidTr="00F42039">
        <w:trPr>
          <w:cantSplit/>
        </w:trPr>
        <w:tc>
          <w:tcPr>
            <w:tcW w:w="2211" w:type="dxa"/>
          </w:tcPr>
          <w:p w14:paraId="16CAA168" w14:textId="77777777" w:rsidR="005B731D" w:rsidRPr="00CD222A" w:rsidRDefault="005B731D" w:rsidP="00985D73">
            <w:pPr>
              <w:pStyle w:val="Ledtext"/>
              <w:rPr>
                <w:szCs w:val="16"/>
              </w:rPr>
            </w:pPr>
            <w:r w:rsidRPr="00CD222A">
              <w:t>Dokumentägare</w:t>
            </w:r>
          </w:p>
          <w:p w14:paraId="769ECB93" w14:textId="4C726981" w:rsidR="005B731D" w:rsidRPr="00CD222A" w:rsidRDefault="00DF4CCE" w:rsidP="00F42039">
            <w:pPr>
              <w:pStyle w:val="Tabellinnehll"/>
            </w:pPr>
            <w:r>
              <w:t>Kommundirektör</w:t>
            </w:r>
          </w:p>
        </w:tc>
        <w:tc>
          <w:tcPr>
            <w:tcW w:w="2211" w:type="dxa"/>
          </w:tcPr>
          <w:p w14:paraId="44F4BA77" w14:textId="77777777" w:rsidR="005B731D" w:rsidRPr="00CD222A" w:rsidRDefault="005B731D" w:rsidP="00985D73">
            <w:pPr>
              <w:pStyle w:val="Ledtext"/>
              <w:rPr>
                <w:szCs w:val="16"/>
              </w:rPr>
            </w:pPr>
            <w:r w:rsidRPr="00CD222A">
              <w:t>Dokumentansvarig</w:t>
            </w:r>
          </w:p>
          <w:p w14:paraId="7BA24F01" w14:textId="310AD3D0" w:rsidR="005B731D" w:rsidRPr="00CD222A" w:rsidRDefault="00DF4CCE" w:rsidP="00F42039">
            <w:pPr>
              <w:pStyle w:val="Tabellinnehll"/>
            </w:pPr>
            <w:r>
              <w:t>Koncerne</w:t>
            </w:r>
            <w:r w:rsidR="00CD222A">
              <w:t>konomichef</w:t>
            </w:r>
          </w:p>
        </w:tc>
        <w:tc>
          <w:tcPr>
            <w:tcW w:w="4422" w:type="dxa"/>
            <w:gridSpan w:val="2"/>
          </w:tcPr>
          <w:p w14:paraId="1CBDC929" w14:textId="77777777" w:rsidR="005B731D" w:rsidRPr="00CD222A" w:rsidRDefault="005B731D" w:rsidP="00985D73">
            <w:pPr>
              <w:pStyle w:val="Ledtext"/>
              <w:rPr>
                <w:szCs w:val="16"/>
              </w:rPr>
            </w:pPr>
            <w:r w:rsidRPr="00CD222A">
              <w:t>Publicering</w:t>
            </w:r>
          </w:p>
          <w:p w14:paraId="37DADDAC" w14:textId="77777777" w:rsidR="005B731D" w:rsidRPr="00CD222A" w:rsidRDefault="00CD222A" w:rsidP="00F42039">
            <w:pPr>
              <w:pStyle w:val="Tabellinnehll"/>
            </w:pPr>
            <w:r>
              <w:t>Kommunal författningssamling</w:t>
            </w:r>
          </w:p>
        </w:tc>
      </w:tr>
      <w:tr w:rsidR="005B731D" w:rsidRPr="00CD222A" w14:paraId="26F79FBC" w14:textId="77777777" w:rsidTr="00F42039">
        <w:trPr>
          <w:cantSplit/>
        </w:trPr>
        <w:tc>
          <w:tcPr>
            <w:tcW w:w="8844" w:type="dxa"/>
            <w:gridSpan w:val="4"/>
            <w:tcBorders>
              <w:bottom w:val="single" w:sz="4" w:space="0" w:color="auto"/>
            </w:tcBorders>
          </w:tcPr>
          <w:p w14:paraId="04162708" w14:textId="77777777" w:rsidR="005B731D" w:rsidRPr="00CD222A" w:rsidRDefault="005B731D" w:rsidP="00985D73">
            <w:pPr>
              <w:pStyle w:val="Ledtext"/>
              <w:rPr>
                <w:szCs w:val="16"/>
              </w:rPr>
            </w:pPr>
            <w:r w:rsidRPr="00CD222A">
              <w:t>Författningsstöd</w:t>
            </w:r>
          </w:p>
          <w:p w14:paraId="60E40744" w14:textId="77777777" w:rsidR="005B731D" w:rsidRPr="00CD222A" w:rsidRDefault="00CD222A" w:rsidP="00F42039">
            <w:pPr>
              <w:pStyle w:val="Tabellinnehll"/>
            </w:pPr>
            <w:r>
              <w:t>Kommunallag och aktiebolagslag</w:t>
            </w:r>
          </w:p>
        </w:tc>
      </w:tr>
      <w:tr w:rsidR="005B731D" w:rsidRPr="00CD222A" w14:paraId="16BDD725" w14:textId="77777777" w:rsidTr="00F42039">
        <w:trPr>
          <w:cantSplit/>
        </w:trPr>
        <w:tc>
          <w:tcPr>
            <w:tcW w:w="8844" w:type="dxa"/>
            <w:gridSpan w:val="4"/>
            <w:tcBorders>
              <w:left w:val="nil"/>
              <w:right w:val="nil"/>
            </w:tcBorders>
          </w:tcPr>
          <w:p w14:paraId="04B7B595" w14:textId="77777777" w:rsidR="005B731D" w:rsidRPr="00CD222A" w:rsidRDefault="005B731D" w:rsidP="005B731D">
            <w:pPr>
              <w:pStyle w:val="Tabellrubrik"/>
              <w:rPr>
                <w:sz w:val="16"/>
                <w:szCs w:val="16"/>
              </w:rPr>
            </w:pPr>
          </w:p>
        </w:tc>
      </w:tr>
      <w:tr w:rsidR="005B731D" w:rsidRPr="00CD222A" w14:paraId="1FF0C24E" w14:textId="77777777" w:rsidTr="00A33CBA">
        <w:trPr>
          <w:cantSplit/>
        </w:trPr>
        <w:tc>
          <w:tcPr>
            <w:tcW w:w="2211" w:type="dxa"/>
          </w:tcPr>
          <w:p w14:paraId="0BF35AE5" w14:textId="77777777" w:rsidR="005B731D" w:rsidRPr="00CD222A" w:rsidRDefault="005B731D" w:rsidP="00985D73">
            <w:pPr>
              <w:pStyle w:val="Ledtext"/>
              <w:rPr>
                <w:szCs w:val="16"/>
              </w:rPr>
            </w:pPr>
            <w:r w:rsidRPr="00CD222A">
              <w:t>Beslutad</w:t>
            </w:r>
          </w:p>
          <w:p w14:paraId="223961C5" w14:textId="77777777" w:rsidR="005D1AF0" w:rsidRDefault="005D1AF0" w:rsidP="005D1AF0">
            <w:pPr>
              <w:pStyle w:val="Tabellinnehll"/>
            </w:pPr>
            <w:r>
              <w:t>KF 2020-12-07, § 175</w:t>
            </w:r>
          </w:p>
          <w:p w14:paraId="283105F7" w14:textId="77777777" w:rsidR="00CD222A" w:rsidRPr="00F77F79" w:rsidRDefault="00CD222A" w:rsidP="00F42039">
            <w:pPr>
              <w:pStyle w:val="Tabellinnehll"/>
            </w:pPr>
            <w:r w:rsidRPr="00F77F79">
              <w:t>Antagna vid:</w:t>
            </w:r>
          </w:p>
          <w:p w14:paraId="7BBEA7D3" w14:textId="106A7354" w:rsidR="00CD222A" w:rsidRPr="00CD222A" w:rsidRDefault="00CD222A" w:rsidP="00F77F79">
            <w:pPr>
              <w:pStyle w:val="Tabellinnehll"/>
            </w:pPr>
            <w:r w:rsidRPr="00F77F79">
              <w:t>Bolagsstämma 202</w:t>
            </w:r>
            <w:r w:rsidR="00F77F79" w:rsidRPr="00F77F79">
              <w:t>3</w:t>
            </w:r>
            <w:r w:rsidRPr="00F77F79">
              <w:t>-</w:t>
            </w:r>
            <w:r w:rsidR="00F77F79" w:rsidRPr="00F77F79">
              <w:t>05</w:t>
            </w:r>
            <w:r w:rsidRPr="00F77F79">
              <w:t>-</w:t>
            </w:r>
            <w:r w:rsidR="00F77F79" w:rsidRPr="00F77F79">
              <w:t>25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5C393459" w14:textId="77777777" w:rsidR="005B731D" w:rsidRPr="00CD222A" w:rsidRDefault="005B731D" w:rsidP="00985D73">
            <w:pPr>
              <w:pStyle w:val="Ledtext"/>
            </w:pPr>
            <w:r w:rsidRPr="00CD222A">
              <w:t>Bör revideras senast</w:t>
            </w:r>
          </w:p>
          <w:p w14:paraId="199A2D5A" w14:textId="77777777" w:rsidR="005B731D" w:rsidRPr="00CD222A" w:rsidRDefault="00CD222A" w:rsidP="00F42039">
            <w:pPr>
              <w:pStyle w:val="Tabellinnehll"/>
            </w:pPr>
            <w:r>
              <w:t>Vid behov med årlig översyn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4ACA8234" w14:textId="77777777" w:rsidR="005B731D" w:rsidRPr="00CD222A" w:rsidRDefault="005B731D" w:rsidP="00985D73">
            <w:pPr>
              <w:pStyle w:val="Ledtext"/>
              <w:rPr>
                <w:szCs w:val="16"/>
              </w:rPr>
            </w:pPr>
            <w:r w:rsidRPr="00CD222A">
              <w:t>Beslutsinstans</w:t>
            </w:r>
          </w:p>
          <w:p w14:paraId="55F1DAAF" w14:textId="77777777" w:rsidR="005B731D" w:rsidRPr="00CD222A" w:rsidRDefault="00CD222A" w:rsidP="00F42039">
            <w:pPr>
              <w:pStyle w:val="Tabellinnehll"/>
            </w:pPr>
            <w:r>
              <w:t>Fullmäktige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3A5F4497" w14:textId="77777777" w:rsidR="005B731D" w:rsidRPr="00CD222A" w:rsidRDefault="005B731D" w:rsidP="00985D73">
            <w:pPr>
              <w:pStyle w:val="Ledtext"/>
              <w:rPr>
                <w:szCs w:val="16"/>
              </w:rPr>
            </w:pPr>
            <w:r w:rsidRPr="00CD222A">
              <w:t>Diarienummer</w:t>
            </w:r>
          </w:p>
          <w:p w14:paraId="73D72699" w14:textId="1D588875" w:rsidR="005B731D" w:rsidRPr="00CD222A" w:rsidRDefault="00CD222A" w:rsidP="00DF4CCE">
            <w:pPr>
              <w:pStyle w:val="Tabellinnehll"/>
            </w:pPr>
            <w:r>
              <w:t xml:space="preserve">KS </w:t>
            </w:r>
            <w:r w:rsidR="00DF4CCE">
              <w:t>2020/343</w:t>
            </w:r>
          </w:p>
        </w:tc>
      </w:tr>
      <w:tr w:rsidR="00A33CBA" w:rsidRPr="00CD222A" w14:paraId="0C530E0C" w14:textId="77777777" w:rsidTr="00A33CBA">
        <w:trPr>
          <w:cantSplit/>
          <w:trHeight w:val="170"/>
        </w:trPr>
        <w:tc>
          <w:tcPr>
            <w:tcW w:w="2211" w:type="dxa"/>
          </w:tcPr>
          <w:p w14:paraId="725AF496" w14:textId="77777777" w:rsidR="00A33CBA" w:rsidRPr="00CD222A" w:rsidRDefault="00A33CBA" w:rsidP="00112340">
            <w:pPr>
              <w:pStyle w:val="Ledtext"/>
              <w:rPr>
                <w:szCs w:val="16"/>
              </w:rPr>
            </w:pPr>
            <w:r w:rsidRPr="00CD222A">
              <w:t>Beslutade revideringar</w:t>
            </w:r>
          </w:p>
        </w:tc>
        <w:tc>
          <w:tcPr>
            <w:tcW w:w="4418" w:type="dxa"/>
            <w:gridSpan w:val="2"/>
            <w:tcBorders>
              <w:bottom w:val="single" w:sz="4" w:space="0" w:color="auto"/>
            </w:tcBorders>
          </w:tcPr>
          <w:p w14:paraId="26661EEC" w14:textId="77777777" w:rsidR="00A33CBA" w:rsidRPr="00CD222A" w:rsidRDefault="00A33CBA" w:rsidP="00985D73">
            <w:pPr>
              <w:pStyle w:val="Ledtext"/>
              <w:rPr>
                <w:szCs w:val="16"/>
              </w:rPr>
            </w:pPr>
            <w:r w:rsidRPr="00CD222A">
              <w:t>Vad revideringen avsett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36BD0419" w14:textId="77777777" w:rsidR="00A33CBA" w:rsidRPr="00CD222A" w:rsidRDefault="00A33CBA" w:rsidP="00A33CBA">
            <w:pPr>
              <w:pStyle w:val="Ledtext"/>
              <w:rPr>
                <w:szCs w:val="16"/>
              </w:rPr>
            </w:pPr>
            <w:r w:rsidRPr="00CD222A">
              <w:rPr>
                <w:szCs w:val="16"/>
              </w:rPr>
              <w:t>Diarienummer vid revideringen</w:t>
            </w:r>
          </w:p>
        </w:tc>
      </w:tr>
      <w:tr w:rsidR="00A33CBA" w:rsidRPr="00CD222A" w14:paraId="31416DE8" w14:textId="77777777" w:rsidTr="00A33CBA">
        <w:trPr>
          <w:cantSplit/>
        </w:trPr>
        <w:tc>
          <w:tcPr>
            <w:tcW w:w="2211" w:type="dxa"/>
          </w:tcPr>
          <w:p w14:paraId="694EA977" w14:textId="77777777" w:rsidR="00A33CBA" w:rsidRPr="00CD222A" w:rsidRDefault="00A33CBA" w:rsidP="005B731D">
            <w:pPr>
              <w:pStyle w:val="Tabellinnehll"/>
            </w:pPr>
          </w:p>
        </w:tc>
        <w:tc>
          <w:tcPr>
            <w:tcW w:w="4418" w:type="dxa"/>
            <w:gridSpan w:val="2"/>
            <w:tcBorders>
              <w:top w:val="single" w:sz="4" w:space="0" w:color="auto"/>
            </w:tcBorders>
          </w:tcPr>
          <w:p w14:paraId="09C82289" w14:textId="77777777" w:rsidR="00A33CBA" w:rsidRPr="00CD222A" w:rsidRDefault="00A33CBA" w:rsidP="005B731D">
            <w:pPr>
              <w:pStyle w:val="Tabellinnehll"/>
            </w:pPr>
          </w:p>
        </w:tc>
        <w:tc>
          <w:tcPr>
            <w:tcW w:w="2215" w:type="dxa"/>
            <w:tcBorders>
              <w:top w:val="single" w:sz="4" w:space="0" w:color="auto"/>
            </w:tcBorders>
          </w:tcPr>
          <w:p w14:paraId="5DE18F40" w14:textId="77777777" w:rsidR="00A33CBA" w:rsidRPr="00CD222A" w:rsidRDefault="00A33CBA" w:rsidP="00A33CBA">
            <w:pPr>
              <w:pStyle w:val="Tabellinnehll"/>
            </w:pPr>
          </w:p>
        </w:tc>
      </w:tr>
      <w:tr w:rsidR="00A33CBA" w:rsidRPr="00CD222A" w14:paraId="40AA7BD0" w14:textId="77777777" w:rsidTr="00A33CBA">
        <w:trPr>
          <w:cantSplit/>
        </w:trPr>
        <w:tc>
          <w:tcPr>
            <w:tcW w:w="2211" w:type="dxa"/>
          </w:tcPr>
          <w:p w14:paraId="36222716" w14:textId="77777777" w:rsidR="00A33CBA" w:rsidRPr="00CD222A" w:rsidRDefault="00A33CBA" w:rsidP="005B731D">
            <w:pPr>
              <w:pStyle w:val="Tabellinnehll"/>
            </w:pPr>
          </w:p>
        </w:tc>
        <w:tc>
          <w:tcPr>
            <w:tcW w:w="4418" w:type="dxa"/>
            <w:gridSpan w:val="2"/>
          </w:tcPr>
          <w:p w14:paraId="57424D9C" w14:textId="77777777" w:rsidR="00A33CBA" w:rsidRPr="00CD222A" w:rsidRDefault="00A33CBA" w:rsidP="005B731D">
            <w:pPr>
              <w:pStyle w:val="Tabellinnehll"/>
            </w:pPr>
          </w:p>
        </w:tc>
        <w:tc>
          <w:tcPr>
            <w:tcW w:w="2215" w:type="dxa"/>
          </w:tcPr>
          <w:p w14:paraId="25A8329D" w14:textId="77777777" w:rsidR="00A33CBA" w:rsidRPr="00CD222A" w:rsidRDefault="00A33CBA" w:rsidP="005B731D">
            <w:pPr>
              <w:pStyle w:val="Tabellinnehll"/>
            </w:pPr>
          </w:p>
        </w:tc>
      </w:tr>
      <w:tr w:rsidR="00A33CBA" w:rsidRPr="00CD222A" w14:paraId="2126B67B" w14:textId="77777777" w:rsidTr="00A33CBA">
        <w:trPr>
          <w:cantSplit/>
        </w:trPr>
        <w:tc>
          <w:tcPr>
            <w:tcW w:w="2211" w:type="dxa"/>
          </w:tcPr>
          <w:p w14:paraId="675CBF0A" w14:textId="77777777" w:rsidR="00A33CBA" w:rsidRPr="00CD222A" w:rsidRDefault="00A33CBA" w:rsidP="005B731D">
            <w:pPr>
              <w:pStyle w:val="Tabellinnehll"/>
            </w:pPr>
            <w:bookmarkStart w:id="0" w:name="_GoBack"/>
            <w:bookmarkEnd w:id="0"/>
          </w:p>
        </w:tc>
        <w:tc>
          <w:tcPr>
            <w:tcW w:w="4418" w:type="dxa"/>
            <w:gridSpan w:val="2"/>
          </w:tcPr>
          <w:p w14:paraId="6C19D2B9" w14:textId="77777777" w:rsidR="00A33CBA" w:rsidRPr="00CD222A" w:rsidRDefault="00A33CBA" w:rsidP="005B731D">
            <w:pPr>
              <w:pStyle w:val="Tabellinnehll"/>
            </w:pPr>
          </w:p>
        </w:tc>
        <w:tc>
          <w:tcPr>
            <w:tcW w:w="2215" w:type="dxa"/>
          </w:tcPr>
          <w:p w14:paraId="35B5F938" w14:textId="77777777" w:rsidR="00A33CBA" w:rsidRPr="00CD222A" w:rsidRDefault="00A33CBA" w:rsidP="005B731D">
            <w:pPr>
              <w:pStyle w:val="Tabellinnehll"/>
            </w:pPr>
          </w:p>
        </w:tc>
      </w:tr>
    </w:tbl>
    <w:p w14:paraId="65335E0E" w14:textId="77777777" w:rsidR="008F0A69" w:rsidRPr="00CD222A" w:rsidRDefault="008F0A69">
      <w:pPr>
        <w:sectPr w:rsidR="008F0A69" w:rsidRPr="00CD222A" w:rsidSect="0088782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oddPage"/>
          <w:pgSz w:w="11906" w:h="16838" w:code="9"/>
          <w:pgMar w:top="567" w:right="1588" w:bottom="397" w:left="1588" w:header="340" w:footer="397" w:gutter="0"/>
          <w:cols w:space="720"/>
          <w:docGrid w:linePitch="326"/>
        </w:sectPr>
      </w:pPr>
    </w:p>
    <w:tbl>
      <w:tblPr>
        <w:tblStyle w:val="Tabellrutnt"/>
        <w:tblpPr w:leftFromText="141" w:rightFromText="141" w:vertAnchor="page" w:horzAnchor="page" w:tblpX="1345" w:tblpY="8665"/>
        <w:tblW w:w="8761" w:type="dxa"/>
        <w:tblLook w:val="04A0" w:firstRow="1" w:lastRow="0" w:firstColumn="1" w:lastColumn="0" w:noHBand="0" w:noVBand="1"/>
      </w:tblPr>
      <w:tblGrid>
        <w:gridCol w:w="1652"/>
        <w:gridCol w:w="1803"/>
        <w:gridCol w:w="2276"/>
        <w:gridCol w:w="1352"/>
        <w:gridCol w:w="1678"/>
      </w:tblGrid>
      <w:tr w:rsidR="00C822EF" w:rsidRPr="00CD222A" w14:paraId="4C09854E" w14:textId="77777777" w:rsidTr="00C822EF">
        <w:trPr>
          <w:trHeight w:val="1062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22F6" w14:textId="77777777" w:rsidR="00C822EF" w:rsidRPr="00CD222A" w:rsidRDefault="00C822EF" w:rsidP="00C822EF">
            <w:pPr>
              <w:pStyle w:val="Rubrik1"/>
              <w:numPr>
                <w:ilvl w:val="0"/>
                <w:numId w:val="0"/>
              </w:numPr>
              <w:ind w:left="539" w:hanging="539"/>
            </w:pPr>
            <w:bookmarkStart w:id="1" w:name="_Toc234389048"/>
            <w:bookmarkStart w:id="2" w:name="_Toc234389467"/>
            <w:bookmarkStart w:id="3" w:name="_Toc239590974"/>
            <w:bookmarkStart w:id="4" w:name="_Toc240367279"/>
            <w:bookmarkStart w:id="5" w:name="_Toc240367711"/>
            <w:bookmarkStart w:id="6" w:name="_Toc243280647"/>
            <w:bookmarkStart w:id="7" w:name="_Toc243280905"/>
            <w:r w:rsidRPr="00CD222A">
              <w:lastRenderedPageBreak/>
              <w:t>Styrdokumentstyper i Ludvika kommun</w:t>
            </w:r>
          </w:p>
          <w:p w14:paraId="2CC63C71" w14:textId="77777777" w:rsidR="00C822EF" w:rsidRPr="00CD222A" w:rsidRDefault="00C822EF" w:rsidP="00C822EF">
            <w:pPr>
              <w:pStyle w:val="Tabellrubrik"/>
            </w:pPr>
          </w:p>
        </w:tc>
      </w:tr>
      <w:tr w:rsidR="00C822EF" w:rsidRPr="00CD222A" w14:paraId="6B53B262" w14:textId="77777777" w:rsidTr="00C822EF">
        <w:trPr>
          <w:trHeight w:val="226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DB67" w14:textId="77777777" w:rsidR="00C822EF" w:rsidRPr="00CD222A" w:rsidRDefault="00C822EF" w:rsidP="00C822EF">
            <w:pPr>
              <w:pStyle w:val="Tabellrubrik"/>
            </w:pPr>
            <w:r w:rsidRPr="00CD222A">
              <w:t>Dokumenttyp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BEA3" w14:textId="77777777" w:rsidR="00C822EF" w:rsidRPr="00CD222A" w:rsidRDefault="00C822EF" w:rsidP="00C822EF">
            <w:pPr>
              <w:pStyle w:val="Tabellrubrik"/>
            </w:pPr>
            <w:r w:rsidRPr="00CD222A">
              <w:t>Definition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19E2" w14:textId="77777777" w:rsidR="00C822EF" w:rsidRPr="00CD222A" w:rsidRDefault="00C822EF" w:rsidP="00C822EF">
            <w:pPr>
              <w:pStyle w:val="Tabellrubrik"/>
            </w:pPr>
            <w:r w:rsidRPr="00CD222A">
              <w:t>Beslutas av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9C17" w14:textId="77777777" w:rsidR="00C822EF" w:rsidRPr="00CD222A" w:rsidRDefault="00C822EF" w:rsidP="00C822EF">
            <w:pPr>
              <w:pStyle w:val="Tabellrubrik"/>
            </w:pPr>
            <w:r w:rsidRPr="00CD222A">
              <w:t>Giltighet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DF8C" w14:textId="77777777" w:rsidR="00C822EF" w:rsidRPr="00CD222A" w:rsidRDefault="00C822EF" w:rsidP="00C822EF">
            <w:pPr>
              <w:pStyle w:val="Tabellrubrik"/>
            </w:pPr>
            <w:r w:rsidRPr="00CD222A">
              <w:t>Uppföljning</w:t>
            </w:r>
          </w:p>
        </w:tc>
      </w:tr>
      <w:tr w:rsidR="00C822EF" w:rsidRPr="00CD222A" w14:paraId="0762B863" w14:textId="77777777" w:rsidTr="00C822EF">
        <w:trPr>
          <w:trHeight w:val="1349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401B" w14:textId="77777777" w:rsidR="00C822EF" w:rsidRPr="00CD222A" w:rsidRDefault="00C822EF" w:rsidP="00C822EF">
            <w:pPr>
              <w:pStyle w:val="Tabellinnehll"/>
            </w:pPr>
            <w:r w:rsidRPr="00CD222A">
              <w:t>Policy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11DD" w14:textId="77777777" w:rsidR="00C822EF" w:rsidRPr="00CD222A" w:rsidRDefault="00C822EF" w:rsidP="00C822EF">
            <w:pPr>
              <w:pStyle w:val="Tabellinnehll"/>
            </w:pPr>
            <w:r w:rsidRPr="00CD222A">
              <w:t xml:space="preserve">Anger kommunens förhållningssätt till något. </w:t>
            </w:r>
          </w:p>
          <w:p w14:paraId="3169451F" w14:textId="77777777" w:rsidR="00C822EF" w:rsidRPr="00CD222A" w:rsidRDefault="00C822EF" w:rsidP="00C822EF">
            <w:pPr>
              <w:pStyle w:val="Tabellinnehll"/>
            </w:pPr>
            <w:r w:rsidRPr="00CD222A">
              <w:t xml:space="preserve">Långsiktig och övergripande.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7713" w14:textId="77777777" w:rsidR="00C822EF" w:rsidRPr="00CD222A" w:rsidRDefault="00C822EF" w:rsidP="00C822EF">
            <w:pPr>
              <w:pStyle w:val="Tabellinnehll"/>
            </w:pPr>
            <w:r w:rsidRPr="00CD222A">
              <w:t>Kommunfullmäktige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F251" w14:textId="77777777" w:rsidR="00C822EF" w:rsidRPr="00CD222A" w:rsidRDefault="00C822EF" w:rsidP="00C822EF">
            <w:pPr>
              <w:pStyle w:val="Tabellinnehll"/>
            </w:pPr>
            <w:r w:rsidRPr="00CD222A">
              <w:t>Tillsvidare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BBCF" w14:textId="77777777" w:rsidR="00C822EF" w:rsidRPr="00CD222A" w:rsidRDefault="00C822EF" w:rsidP="00C822EF">
            <w:pPr>
              <w:pStyle w:val="Tabellinnehll"/>
            </w:pPr>
            <w:r w:rsidRPr="00CD222A">
              <w:t>Minst en gång per mandatperiod</w:t>
            </w:r>
          </w:p>
        </w:tc>
      </w:tr>
      <w:tr w:rsidR="00C822EF" w:rsidRPr="00CD222A" w14:paraId="4018D2E2" w14:textId="77777777" w:rsidTr="00C822EF">
        <w:trPr>
          <w:trHeight w:val="1349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6CAD" w14:textId="77777777" w:rsidR="00C822EF" w:rsidRPr="00CD222A" w:rsidRDefault="00C822EF" w:rsidP="00C822EF">
            <w:pPr>
              <w:pStyle w:val="Tabellinnehll"/>
            </w:pPr>
            <w:r w:rsidRPr="00CD222A">
              <w:t>Strategi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2A54" w14:textId="77777777" w:rsidR="00C822EF" w:rsidRPr="00CD222A" w:rsidRDefault="00C822EF" w:rsidP="00C822EF">
            <w:pPr>
              <w:pStyle w:val="Tabellinnehll"/>
            </w:pPr>
            <w:r w:rsidRPr="00CD222A">
              <w:t>Hjälper att göra vägval och prioriteringar. Kan innehålla mål och uppdrag.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8732" w14:textId="77777777" w:rsidR="00C822EF" w:rsidRPr="00CD222A" w:rsidRDefault="00C822EF" w:rsidP="00C822EF">
            <w:pPr>
              <w:pStyle w:val="Tabellinnehll"/>
            </w:pPr>
            <w:r w:rsidRPr="00CD222A">
              <w:t>Kommunstyrelsen eller respektive nämnd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693A" w14:textId="77777777" w:rsidR="00C822EF" w:rsidRPr="00CD222A" w:rsidRDefault="00C822EF" w:rsidP="00C822EF">
            <w:pPr>
              <w:pStyle w:val="Tabellinnehll"/>
            </w:pPr>
            <w:r w:rsidRPr="00CD222A">
              <w:t>Tillsvidare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9B4E" w14:textId="77777777" w:rsidR="00C822EF" w:rsidRPr="00CD222A" w:rsidRDefault="00C822EF" w:rsidP="00C822EF">
            <w:pPr>
              <w:pStyle w:val="Tabellinnehll"/>
            </w:pPr>
            <w:r w:rsidRPr="00CD222A">
              <w:t>Minst en gång per mandatperiod</w:t>
            </w:r>
          </w:p>
        </w:tc>
      </w:tr>
      <w:tr w:rsidR="00C822EF" w:rsidRPr="00CD222A" w14:paraId="6C46C0AA" w14:textId="77777777" w:rsidTr="00C822EF">
        <w:trPr>
          <w:trHeight w:val="1576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EFE3" w14:textId="77777777" w:rsidR="00C822EF" w:rsidRPr="00CD222A" w:rsidRDefault="00C822EF" w:rsidP="00C822EF">
            <w:pPr>
              <w:pStyle w:val="Tabellinnehll"/>
            </w:pPr>
            <w:r w:rsidRPr="00CD222A">
              <w:t>Riktlinjer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8B64" w14:textId="77777777" w:rsidR="00C822EF" w:rsidRPr="00CD222A" w:rsidRDefault="00C822EF" w:rsidP="00C822EF">
            <w:pPr>
              <w:pStyle w:val="Tabellinnehll"/>
            </w:pPr>
            <w:r w:rsidRPr="00CD222A">
              <w:t xml:space="preserve">Innehåller konkreta beskrivningar av vad som ska göras och hur det ska göras.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5073" w14:textId="77777777" w:rsidR="00C822EF" w:rsidRPr="00CD222A" w:rsidRDefault="00C822EF" w:rsidP="00C822EF">
            <w:pPr>
              <w:pStyle w:val="Tabellinnehll"/>
            </w:pPr>
            <w:r w:rsidRPr="00CD222A">
              <w:t>Kommunstyrelsen eller respektive nämnd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0C71" w14:textId="77777777" w:rsidR="00C822EF" w:rsidRPr="00CD222A" w:rsidRDefault="00C822EF" w:rsidP="00C822EF">
            <w:pPr>
              <w:pStyle w:val="Tabellinnehll"/>
            </w:pPr>
            <w:r w:rsidRPr="00CD222A">
              <w:t>Tillsvidare eller beslutad period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1B86" w14:textId="77777777" w:rsidR="00C822EF" w:rsidRPr="00CD222A" w:rsidRDefault="00C822EF" w:rsidP="00C822EF">
            <w:pPr>
              <w:pStyle w:val="Tabellinnehll"/>
            </w:pPr>
            <w:r w:rsidRPr="00CD222A">
              <w:t>Minst en gång per mandatperiod eller då riktlinjen upphör att gälla</w:t>
            </w:r>
          </w:p>
        </w:tc>
      </w:tr>
      <w:tr w:rsidR="00C822EF" w:rsidRPr="00CD222A" w14:paraId="5F8470FF" w14:textId="77777777" w:rsidTr="00C822EF">
        <w:trPr>
          <w:trHeight w:val="1576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238E" w14:textId="77777777" w:rsidR="00C822EF" w:rsidRPr="00CD222A" w:rsidRDefault="00C822EF" w:rsidP="00C822EF">
            <w:pPr>
              <w:pStyle w:val="Tabellinnehll"/>
            </w:pPr>
            <w:r w:rsidRPr="00CD222A">
              <w:t>Regler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EAB6" w14:textId="77777777" w:rsidR="00C822EF" w:rsidRPr="00CD222A" w:rsidRDefault="00C822EF" w:rsidP="00C822EF">
            <w:pPr>
              <w:pStyle w:val="Tabellinnehll"/>
            </w:pPr>
            <w:r w:rsidRPr="00CD222A">
              <w:t xml:space="preserve">Ska vara konkreta och sätta tydliga gränser.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FFCA" w14:textId="77777777" w:rsidR="00C822EF" w:rsidRPr="00CD222A" w:rsidRDefault="00C822EF" w:rsidP="00C822EF">
            <w:pPr>
              <w:pStyle w:val="Tabellinnehll"/>
            </w:pPr>
            <w:r w:rsidRPr="00CD222A">
              <w:t>Fullmäktige, kommunstyrelsen eller respektive nämnd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C0A5" w14:textId="77777777" w:rsidR="00C822EF" w:rsidRPr="00CD222A" w:rsidRDefault="00C822EF" w:rsidP="00C822EF">
            <w:pPr>
              <w:pStyle w:val="Tabellinnehll"/>
            </w:pPr>
            <w:r w:rsidRPr="00CD222A">
              <w:t xml:space="preserve">Tillsvidare eller beslutad period.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7918" w14:textId="77777777" w:rsidR="00C822EF" w:rsidRPr="00CD222A" w:rsidRDefault="00C822EF" w:rsidP="00C822EF">
            <w:pPr>
              <w:pStyle w:val="Tabellinnehll"/>
            </w:pPr>
            <w:r w:rsidRPr="00CD222A">
              <w:t>Minst en gång per mandatperiod eller då reglerna upphör att gälla</w:t>
            </w:r>
          </w:p>
        </w:tc>
      </w:tr>
    </w:tbl>
    <w:p w14:paraId="76EFDA66" w14:textId="77777777" w:rsidR="00D92274" w:rsidRPr="00CD222A" w:rsidRDefault="00D92274">
      <w:pPr>
        <w:spacing w:line="240" w:lineRule="auto"/>
      </w:pPr>
    </w:p>
    <w:p w14:paraId="6A9A6D3E" w14:textId="77777777" w:rsidR="00B713B1" w:rsidRPr="00CD222A" w:rsidRDefault="00B713B1">
      <w:pPr>
        <w:spacing w:line="240" w:lineRule="auto"/>
      </w:pPr>
    </w:p>
    <w:p w14:paraId="415DDCD5" w14:textId="77777777" w:rsidR="00B713B1" w:rsidRPr="00CD222A" w:rsidRDefault="00B713B1">
      <w:pPr>
        <w:spacing w:line="240" w:lineRule="auto"/>
        <w:rPr>
          <w:rFonts w:ascii="Franklin Gothic Medium" w:hAnsi="Franklin Gothic Medium"/>
          <w:sz w:val="32"/>
          <w:szCs w:val="32"/>
        </w:rPr>
      </w:pPr>
      <w:r w:rsidRPr="00CD222A">
        <w:br w:type="page"/>
      </w:r>
    </w:p>
    <w:p w14:paraId="48EDB424" w14:textId="7F7A0FC7" w:rsidR="008163FB" w:rsidRPr="00CD222A" w:rsidRDefault="00C822EF" w:rsidP="00CD222A">
      <w:pPr>
        <w:pStyle w:val="Rubrik1"/>
        <w:numPr>
          <w:ilvl w:val="0"/>
          <w:numId w:val="0"/>
        </w:numPr>
        <w:ind w:left="539" w:hanging="539"/>
      </w:pPr>
      <w:r>
        <w:lastRenderedPageBreak/>
        <w:t xml:space="preserve">Särskilt </w:t>
      </w:r>
      <w:r w:rsidR="008D0B66">
        <w:t xml:space="preserve">ägardirektiv för Wessman Vatten och </w:t>
      </w:r>
      <w:r w:rsidR="00624909">
        <w:t>Å</w:t>
      </w:r>
      <w:r w:rsidR="008D0B66">
        <w:t>tervinning AB</w:t>
      </w:r>
    </w:p>
    <w:bookmarkEnd w:id="1"/>
    <w:bookmarkEnd w:id="2"/>
    <w:bookmarkEnd w:id="3"/>
    <w:bookmarkEnd w:id="4"/>
    <w:bookmarkEnd w:id="5"/>
    <w:bookmarkEnd w:id="6"/>
    <w:bookmarkEnd w:id="7"/>
    <w:p w14:paraId="270DA99B" w14:textId="7000AB1D" w:rsidR="008D0B66" w:rsidRDefault="008D0B66" w:rsidP="00700943">
      <w:pPr>
        <w:pStyle w:val="Brdtext"/>
      </w:pPr>
      <w:r>
        <w:t>Wess</w:t>
      </w:r>
      <w:r w:rsidR="00624909">
        <w:t>man Vatten och Å</w:t>
      </w:r>
      <w:r w:rsidR="003D23A2">
        <w:t xml:space="preserve">tervinning AB ska förutom direktiven angivna nedan även följa de gemensamma ägardirektiv </w:t>
      </w:r>
      <w:r w:rsidR="003D23A2" w:rsidRPr="00C607DE">
        <w:t xml:space="preserve">som </w:t>
      </w:r>
      <w:r w:rsidR="00C607DE">
        <w:t xml:space="preserve">finns antagna av fullmäktige i Ludvika kommun. </w:t>
      </w:r>
    </w:p>
    <w:p w14:paraId="523054CE" w14:textId="06AB1804" w:rsidR="008D0B66" w:rsidRDefault="00BA7C8A" w:rsidP="00BA7C8A">
      <w:pPr>
        <w:pStyle w:val="Rubrik1"/>
        <w:numPr>
          <w:ilvl w:val="0"/>
          <w:numId w:val="0"/>
        </w:numPr>
        <w:ind w:left="539" w:hanging="539"/>
      </w:pPr>
      <w:r>
        <w:t>Ägarförhållanden</w:t>
      </w:r>
    </w:p>
    <w:p w14:paraId="6CC50587" w14:textId="33E1DF08" w:rsidR="00BA7C8A" w:rsidRDefault="00624909" w:rsidP="00BA7C8A">
      <w:pPr>
        <w:pStyle w:val="Brdtext"/>
      </w:pPr>
      <w:r>
        <w:t>Bolaget Wessman Vatten och Å</w:t>
      </w:r>
      <w:r w:rsidR="00BA7C8A">
        <w:t xml:space="preserve">tervinning AB ägs helt av Ludvika kommun eller av kommunen helägt bolag. </w:t>
      </w:r>
    </w:p>
    <w:p w14:paraId="2075D30A" w14:textId="3F593FFA" w:rsidR="00BA7C8A" w:rsidRDefault="00BA7C8A" w:rsidP="00BA7C8A">
      <w:pPr>
        <w:pStyle w:val="Rubrik2"/>
        <w:numPr>
          <w:ilvl w:val="0"/>
          <w:numId w:val="0"/>
        </w:numPr>
        <w:ind w:left="709" w:hanging="709"/>
      </w:pPr>
      <w:r>
        <w:t>Kommunens direktivrätt</w:t>
      </w:r>
    </w:p>
    <w:p w14:paraId="5DF82A84" w14:textId="5BC10FEB" w:rsidR="00E22977" w:rsidRDefault="00E22977" w:rsidP="00E22977">
      <w:pPr>
        <w:pStyle w:val="Brdtext"/>
      </w:pPr>
      <w:r>
        <w:t xml:space="preserve">Bolagets styrelse och verkställande direktör ska följa utfärdade direktiv om de inte står i strid mot tvingande bestämmelser i aktiebolagslagen eller annan lag eller författning. </w:t>
      </w:r>
    </w:p>
    <w:p w14:paraId="188C8E41" w14:textId="47DEBA00" w:rsidR="00C607DE" w:rsidRPr="00E22977" w:rsidRDefault="00C607DE" w:rsidP="00C607DE">
      <w:pPr>
        <w:pStyle w:val="Rubrik1"/>
        <w:numPr>
          <w:ilvl w:val="0"/>
          <w:numId w:val="0"/>
        </w:numPr>
        <w:ind w:left="539" w:hanging="539"/>
      </w:pPr>
      <w:r>
        <w:t>Bolagets verksamhet</w:t>
      </w:r>
    </w:p>
    <w:p w14:paraId="3141C322" w14:textId="6D34BADC" w:rsidR="00BA7C8A" w:rsidRDefault="00BA7C8A" w:rsidP="00C607DE">
      <w:pPr>
        <w:pStyle w:val="Brdtext"/>
      </w:pPr>
      <w:r>
        <w:t xml:space="preserve">Ändamålet med bolagets verksamhet framgår av bolagets bolagsordning. </w:t>
      </w:r>
    </w:p>
    <w:p w14:paraId="7DAAF155" w14:textId="7059D937" w:rsidR="00C607DE" w:rsidRDefault="00BA7C8A" w:rsidP="00BA7C8A">
      <w:pPr>
        <w:pStyle w:val="Brdtext"/>
      </w:pPr>
      <w:r>
        <w:t xml:space="preserve">I bolaget bedriven verksamhet har stor betydelse för Ludvika kommun och dess invånare. Ägarrollen är därför ett viktigt instrument för kommunens ambition att påverka och styra utvecklingen i de av bolaget bedrivna verksamheterna. Verksamheterna ska bedrivas utifrån ett långsiktigt och driftsäkert perspektiv. </w:t>
      </w:r>
    </w:p>
    <w:p w14:paraId="6690CE41" w14:textId="37FD7787" w:rsidR="00C607DE" w:rsidRDefault="00773A48" w:rsidP="00C607DE">
      <w:pPr>
        <w:pStyle w:val="Rubrik2"/>
        <w:numPr>
          <w:ilvl w:val="0"/>
          <w:numId w:val="0"/>
        </w:numPr>
        <w:ind w:left="709" w:hanging="709"/>
      </w:pPr>
      <w:r>
        <w:t>Bolagets uppgifter</w:t>
      </w:r>
      <w:r w:rsidR="00C607DE">
        <w:t xml:space="preserve"> </w:t>
      </w:r>
    </w:p>
    <w:p w14:paraId="56887F5D" w14:textId="7D50E2CF" w:rsidR="00F6509D" w:rsidRDefault="00F6509D" w:rsidP="00F6509D">
      <w:pPr>
        <w:pStyle w:val="Brdtext"/>
      </w:pPr>
      <w:r>
        <w:t xml:space="preserve">Bolaget har till </w:t>
      </w:r>
      <w:r w:rsidRPr="00773A48">
        <w:t>föremål för</w:t>
      </w:r>
      <w:r>
        <w:t xml:space="preserve"> sin verksamhet att på uppdrag av kommunen ansvara för administration och ekonom</w:t>
      </w:r>
      <w:r w:rsidR="00624909">
        <w:t>i samt drift och underhåll av VA</w:t>
      </w:r>
      <w:r>
        <w:t>-anläggningar i kommunen och för</w:t>
      </w:r>
      <w:r w:rsidR="00624909">
        <w:t>valta de allmänna VA</w:t>
      </w:r>
      <w:r>
        <w:t>-anläggningarna</w:t>
      </w:r>
      <w:r w:rsidR="00773A48">
        <w:t>.</w:t>
      </w:r>
    </w:p>
    <w:p w14:paraId="50AFDAB6" w14:textId="77777777" w:rsidR="00773A48" w:rsidRDefault="00773A48" w:rsidP="00773A48">
      <w:pPr>
        <w:pStyle w:val="Brdtext"/>
        <w:numPr>
          <w:ilvl w:val="0"/>
          <w:numId w:val="12"/>
        </w:numPr>
      </w:pPr>
      <w:r>
        <w:t>Vara huvudman för kommunens VA-verksamhet i enlighet med Lag om allmänna vattentjänster (2006:412)</w:t>
      </w:r>
    </w:p>
    <w:p w14:paraId="05666778" w14:textId="77777777" w:rsidR="00773A48" w:rsidRDefault="00773A48" w:rsidP="00773A48">
      <w:pPr>
        <w:pStyle w:val="Brdtext"/>
        <w:numPr>
          <w:ilvl w:val="0"/>
          <w:numId w:val="12"/>
        </w:numPr>
      </w:pPr>
      <w:r>
        <w:t>Inom, av kommunfullmäktige, fastställt verksamhetsområde bereda vattenförsörjning och avlopp till bostadsbebyggelse eller annan bebyggelse,</w:t>
      </w:r>
    </w:p>
    <w:p w14:paraId="30DAF628" w14:textId="77777777" w:rsidR="00773A48" w:rsidRDefault="00773A48" w:rsidP="00773A48">
      <w:pPr>
        <w:pStyle w:val="Brdtext"/>
        <w:numPr>
          <w:ilvl w:val="0"/>
          <w:numId w:val="12"/>
        </w:numPr>
      </w:pPr>
      <w:r>
        <w:t>Ansvara för kommunens avfallshantering enligt miljöbalken.</w:t>
      </w:r>
    </w:p>
    <w:p w14:paraId="5B222403" w14:textId="6DEF9762" w:rsidR="00773A48" w:rsidRDefault="00773A48" w:rsidP="00773A48">
      <w:pPr>
        <w:pStyle w:val="Brdtext"/>
        <w:numPr>
          <w:ilvl w:val="0"/>
          <w:numId w:val="12"/>
        </w:numPr>
      </w:pPr>
      <w:r>
        <w:t xml:space="preserve">Omhänderta, behandla samt förvara avfall. </w:t>
      </w:r>
    </w:p>
    <w:p w14:paraId="1B8F8C4E" w14:textId="32E37BB9" w:rsidR="009A4C72" w:rsidRDefault="009A4C72" w:rsidP="009A4C72">
      <w:pPr>
        <w:pStyle w:val="Brdtext"/>
        <w:numPr>
          <w:ilvl w:val="0"/>
          <w:numId w:val="12"/>
        </w:numPr>
      </w:pPr>
      <w:r>
        <w:t>Äga, förvalta, underhålla och investera i verksamheternas fastigheter, anläggningar och utrustning</w:t>
      </w:r>
    </w:p>
    <w:p w14:paraId="7D48516F" w14:textId="6D3E562B" w:rsidR="00C607DE" w:rsidRDefault="00C607DE" w:rsidP="00C607DE">
      <w:pPr>
        <w:pStyle w:val="Brdtext"/>
        <w:numPr>
          <w:ilvl w:val="0"/>
          <w:numId w:val="12"/>
        </w:numPr>
      </w:pPr>
      <w:r>
        <w:t>Bo</w:t>
      </w:r>
      <w:r w:rsidR="009A4C72">
        <w:t xml:space="preserve">laget äger del i WBAB WessmanBarken Vatten &amp; Återvinning AB </w:t>
      </w:r>
      <w:r>
        <w:t>och ska arbeta för samsyn vad gäller vatten, avlopps- och avfallsfrågor.</w:t>
      </w:r>
    </w:p>
    <w:p w14:paraId="4EDA9FB6" w14:textId="7FBE054B" w:rsidR="00674D2D" w:rsidRPr="00674D2D" w:rsidRDefault="00674D2D" w:rsidP="00773A48">
      <w:pPr>
        <w:pStyle w:val="Brdtext"/>
        <w:numPr>
          <w:ilvl w:val="0"/>
          <w:numId w:val="12"/>
        </w:numPr>
      </w:pPr>
      <w:r w:rsidRPr="00773A48">
        <w:t>Bolaget ska säkerställa att bolagets anläggningar och system är ändamålsenligt skyddade mot brand, intrång och sabotage utifrån att säkerställa produktion och kärnverksamhet.</w:t>
      </w:r>
    </w:p>
    <w:p w14:paraId="385D7F9B" w14:textId="300DBF84" w:rsidR="00C607DE" w:rsidRDefault="00C607DE" w:rsidP="00773A48">
      <w:pPr>
        <w:pStyle w:val="Rubrik2"/>
        <w:numPr>
          <w:ilvl w:val="0"/>
          <w:numId w:val="0"/>
        </w:numPr>
        <w:spacing w:line="276" w:lineRule="auto"/>
        <w:ind w:left="709" w:hanging="709"/>
      </w:pPr>
      <w:r>
        <w:lastRenderedPageBreak/>
        <w:t>Krav på bolaget</w:t>
      </w:r>
    </w:p>
    <w:p w14:paraId="3F9A1D4E" w14:textId="77777777" w:rsidR="00276FA3" w:rsidRDefault="00276FA3" w:rsidP="00773A48">
      <w:pPr>
        <w:pStyle w:val="Brdtext"/>
      </w:pPr>
      <w:r>
        <w:t xml:space="preserve">Följande planer ska finnas och revideras vart 3:e år: </w:t>
      </w:r>
    </w:p>
    <w:p w14:paraId="16631700" w14:textId="747E3383" w:rsidR="00276FA3" w:rsidRPr="00276FA3" w:rsidRDefault="00276FA3" w:rsidP="00276FA3">
      <w:pPr>
        <w:pStyle w:val="Brdtext"/>
        <w:numPr>
          <w:ilvl w:val="0"/>
          <w:numId w:val="16"/>
        </w:numPr>
        <w:rPr>
          <w:iCs/>
        </w:rPr>
      </w:pPr>
      <w:r w:rsidRPr="00276FA3">
        <w:rPr>
          <w:iCs/>
        </w:rPr>
        <w:t>Förnyelseplan gälland</w:t>
      </w:r>
      <w:r w:rsidR="009A4C72">
        <w:rPr>
          <w:iCs/>
        </w:rPr>
        <w:t>e ledningsnät och pumpstationer</w:t>
      </w:r>
    </w:p>
    <w:p w14:paraId="7276106C" w14:textId="575B3B9D" w:rsidR="00276FA3" w:rsidRDefault="00276FA3" w:rsidP="00276FA3">
      <w:pPr>
        <w:pStyle w:val="Brdtext"/>
        <w:numPr>
          <w:ilvl w:val="0"/>
          <w:numId w:val="16"/>
        </w:numPr>
        <w:rPr>
          <w:iCs/>
        </w:rPr>
      </w:pPr>
      <w:r w:rsidRPr="00276FA3">
        <w:rPr>
          <w:iCs/>
        </w:rPr>
        <w:t xml:space="preserve">Underhållsplan gällande vatten- och reningsverk med tillhörande </w:t>
      </w:r>
      <w:r w:rsidR="009A4C72">
        <w:rPr>
          <w:iCs/>
        </w:rPr>
        <w:t>anläggningar</w:t>
      </w:r>
    </w:p>
    <w:p w14:paraId="06D15C40" w14:textId="558208A2" w:rsidR="009A4C72" w:rsidRPr="00276FA3" w:rsidRDefault="009A4C72" w:rsidP="00276FA3">
      <w:pPr>
        <w:pStyle w:val="Brdtext"/>
        <w:numPr>
          <w:ilvl w:val="0"/>
          <w:numId w:val="16"/>
        </w:numPr>
        <w:rPr>
          <w:iCs/>
        </w:rPr>
      </w:pPr>
      <w:r>
        <w:rPr>
          <w:iCs/>
        </w:rPr>
        <w:t>Utbyggnadsplan med koppling till den av fullmäktige beslutade VA-planen.</w:t>
      </w:r>
    </w:p>
    <w:p w14:paraId="637B0158" w14:textId="689F87A5" w:rsidR="00F6509D" w:rsidRPr="00773A48" w:rsidRDefault="00276FA3" w:rsidP="00F6509D">
      <w:pPr>
        <w:pStyle w:val="Brdtext"/>
      </w:pPr>
      <w:r w:rsidRPr="00773A48">
        <w:t xml:space="preserve">Därutöver ska: </w:t>
      </w:r>
    </w:p>
    <w:p w14:paraId="50F600E1" w14:textId="40D953A6" w:rsidR="00C607DE" w:rsidRPr="00773A48" w:rsidRDefault="00276FA3" w:rsidP="00F6509D">
      <w:pPr>
        <w:pStyle w:val="Brdtext"/>
        <w:numPr>
          <w:ilvl w:val="0"/>
          <w:numId w:val="14"/>
        </w:numPr>
      </w:pPr>
      <w:r w:rsidRPr="00773A48">
        <w:t>God teknisk praxis</w:t>
      </w:r>
      <w:r w:rsidR="00F6509D" w:rsidRPr="00773A48">
        <w:t xml:space="preserve"> tillämpas,</w:t>
      </w:r>
    </w:p>
    <w:p w14:paraId="7C6D7501" w14:textId="55A508E7" w:rsidR="00F6509D" w:rsidRPr="00773A48" w:rsidRDefault="00F6509D" w:rsidP="00F6509D">
      <w:pPr>
        <w:pStyle w:val="Brdtext"/>
        <w:numPr>
          <w:ilvl w:val="0"/>
          <w:numId w:val="14"/>
        </w:numPr>
      </w:pPr>
      <w:r w:rsidRPr="00773A48">
        <w:t>optimalt resursutnyttjande eftersträvas,</w:t>
      </w:r>
    </w:p>
    <w:p w14:paraId="37537629" w14:textId="4E3418E1" w:rsidR="00F6509D" w:rsidRPr="00773A48" w:rsidRDefault="00F6509D" w:rsidP="00F6509D">
      <w:pPr>
        <w:pStyle w:val="Brdtext"/>
        <w:numPr>
          <w:ilvl w:val="0"/>
          <w:numId w:val="14"/>
        </w:numPr>
      </w:pPr>
      <w:r w:rsidRPr="00773A48">
        <w:t>den yttre miljön påverkas i minsta möjliga grad</w:t>
      </w:r>
    </w:p>
    <w:p w14:paraId="16CF2E64" w14:textId="46A7A8C5" w:rsidR="00F6509D" w:rsidRPr="00773A48" w:rsidRDefault="00F6509D" w:rsidP="00F6509D">
      <w:pPr>
        <w:pStyle w:val="Brdtext"/>
        <w:numPr>
          <w:ilvl w:val="0"/>
          <w:numId w:val="14"/>
        </w:numPr>
      </w:pPr>
      <w:r w:rsidRPr="00773A48">
        <w:t>kundens behov av service sättas i första rummet.</w:t>
      </w:r>
    </w:p>
    <w:p w14:paraId="269F33DF" w14:textId="0C1A3B66" w:rsidR="004A2F4C" w:rsidRPr="00773A48" w:rsidRDefault="000E693A" w:rsidP="000E693A">
      <w:pPr>
        <w:pStyle w:val="Brdtext"/>
      </w:pPr>
      <w:r w:rsidRPr="00773A48">
        <w:t xml:space="preserve">Bolaget får ej driva verksamhet eller vidta åtgärder som inte är förenlig med kommunal kompetens. </w:t>
      </w:r>
    </w:p>
    <w:p w14:paraId="3D781DAE" w14:textId="25AA7D14" w:rsidR="00140999" w:rsidRPr="00276FA3" w:rsidRDefault="001C00D8" w:rsidP="00276FA3">
      <w:pPr>
        <w:pStyle w:val="Brdtext"/>
        <w:rPr>
          <w:iCs/>
        </w:rPr>
      </w:pPr>
      <w:r w:rsidRPr="00773A48">
        <w:rPr>
          <w:iCs/>
        </w:rPr>
        <w:t xml:space="preserve">Verksamheten ska följas upp via branschens </w:t>
      </w:r>
      <w:r w:rsidR="00361486" w:rsidRPr="00773A48">
        <w:rPr>
          <w:iCs/>
        </w:rPr>
        <w:t xml:space="preserve">nyckeltal som årligen redovisas och kommenteras </w:t>
      </w:r>
      <w:r w:rsidR="007D6C2F" w:rsidRPr="00773A48">
        <w:rPr>
          <w:iCs/>
        </w:rPr>
        <w:t>för styrelsen</w:t>
      </w:r>
      <w:r w:rsidR="00D650B7">
        <w:rPr>
          <w:iCs/>
        </w:rPr>
        <w:t xml:space="preserve"> och Ludvika Stadshus AB</w:t>
      </w:r>
      <w:r w:rsidR="007D6C2F" w:rsidRPr="00773A48">
        <w:rPr>
          <w:iCs/>
        </w:rPr>
        <w:t>.</w:t>
      </w:r>
    </w:p>
    <w:p w14:paraId="65558881" w14:textId="6C6F403A" w:rsidR="00BA7C8A" w:rsidRDefault="00BA7C8A" w:rsidP="008D0B66">
      <w:pPr>
        <w:pStyle w:val="Rubrik1"/>
        <w:numPr>
          <w:ilvl w:val="0"/>
          <w:numId w:val="0"/>
        </w:numPr>
        <w:ind w:left="539" w:hanging="539"/>
      </w:pPr>
      <w:r>
        <w:t>Grundläggande principer för bolagets verksamhet</w:t>
      </w:r>
    </w:p>
    <w:p w14:paraId="4A61C067" w14:textId="25971370" w:rsidR="00BA7C8A" w:rsidRPr="00BA7C8A" w:rsidRDefault="00BA7C8A" w:rsidP="00ED693A">
      <w:pPr>
        <w:pStyle w:val="Brdtext"/>
      </w:pPr>
      <w:r w:rsidRPr="00BA7C8A">
        <w:t>Bolaget är en del i den kommunala organisationen. Bolaget ska därför utföra sin verksamhet</w:t>
      </w:r>
      <w:r>
        <w:t xml:space="preserve"> </w:t>
      </w:r>
      <w:r w:rsidRPr="00BA7C8A">
        <w:t>så att den långsiktigt bidrar till att främja hållbar utveckling och tillväxt inom kommunen</w:t>
      </w:r>
      <w:r>
        <w:t xml:space="preserve"> </w:t>
      </w:r>
      <w:r w:rsidRPr="00BA7C8A">
        <w:t>samt utveckla samhällsnyttan inom sin sektor. Bolaget ska också samverka med andra aktörer</w:t>
      </w:r>
      <w:r w:rsidR="00ED693A">
        <w:t xml:space="preserve"> </w:t>
      </w:r>
      <w:r w:rsidRPr="00BA7C8A">
        <w:t>i vår närregion.</w:t>
      </w:r>
    </w:p>
    <w:p w14:paraId="7AA72424" w14:textId="3C0DFF0F" w:rsidR="00BA7C8A" w:rsidRPr="00BA7C8A" w:rsidRDefault="00BA7C8A" w:rsidP="00ED693A">
      <w:pPr>
        <w:pStyle w:val="Brdtext"/>
      </w:pPr>
      <w:r w:rsidRPr="00BA7C8A">
        <w:t xml:space="preserve">Bolaget ska i samverkan med kommunen arbeta för </w:t>
      </w:r>
      <w:r w:rsidR="00ED693A">
        <w:t>Ludvika</w:t>
      </w:r>
      <w:r w:rsidRPr="00BA7C8A">
        <w:t>s vision och fullmäktiges övergripande mål:</w:t>
      </w:r>
    </w:p>
    <w:p w14:paraId="54646938" w14:textId="57282A18" w:rsidR="00BA7C8A" w:rsidRPr="00BA7C8A" w:rsidRDefault="00BA7C8A" w:rsidP="00ED693A">
      <w:pPr>
        <w:pStyle w:val="Brdtext"/>
      </w:pPr>
      <w:r w:rsidRPr="00BA7C8A">
        <w:t>Ansvaret för bolagets organisation åligger enligt aktiebolagslagen bolagets styrelse. Styrelsen</w:t>
      </w:r>
      <w:r w:rsidR="00ED693A">
        <w:t xml:space="preserve"> </w:t>
      </w:r>
      <w:r w:rsidRPr="00BA7C8A">
        <w:t>har att utforma organisationen så att de bästa förutsättningarna för bolagets ändamål och mål</w:t>
      </w:r>
      <w:r w:rsidR="00ED693A">
        <w:t xml:space="preserve"> </w:t>
      </w:r>
      <w:r w:rsidRPr="00BA7C8A">
        <w:t>tillgodoses. Bolaget ska drivas enligt affärsmässiga grunder med iakttagande av det</w:t>
      </w:r>
      <w:r w:rsidR="00ED693A">
        <w:t xml:space="preserve"> </w:t>
      </w:r>
      <w:r w:rsidRPr="00BA7C8A">
        <w:t>kommunala ändamålet med verksamheten och de kommunalrättsliga principer som framgår</w:t>
      </w:r>
      <w:r w:rsidR="00ED693A">
        <w:t xml:space="preserve"> </w:t>
      </w:r>
      <w:r w:rsidRPr="00BA7C8A">
        <w:t>av dessa direktiv. Bolagsverksamheten ska samordnas med övriga verksamheter när så är</w:t>
      </w:r>
      <w:r w:rsidR="00ED693A">
        <w:t xml:space="preserve"> </w:t>
      </w:r>
      <w:r w:rsidRPr="00BA7C8A">
        <w:t>möjligt för mesta möjliga nytta för invånarna.</w:t>
      </w:r>
    </w:p>
    <w:p w14:paraId="60E43D07" w14:textId="31C09774" w:rsidR="008D0B66" w:rsidRDefault="008D0B66" w:rsidP="008D0B66">
      <w:pPr>
        <w:pStyle w:val="Rubrik1"/>
        <w:numPr>
          <w:ilvl w:val="0"/>
          <w:numId w:val="0"/>
        </w:numPr>
        <w:ind w:left="539" w:hanging="539"/>
      </w:pPr>
      <w:r>
        <w:t>Bolagets ekonomiska mål</w:t>
      </w:r>
      <w:r w:rsidR="00F6509D">
        <w:t xml:space="preserve"> och verksamhetsmål</w:t>
      </w:r>
    </w:p>
    <w:p w14:paraId="447F0585" w14:textId="2FBB4F0D" w:rsidR="00F6509D" w:rsidRDefault="00F6509D" w:rsidP="00F6509D">
      <w:pPr>
        <w:pStyle w:val="Rubrik2"/>
        <w:numPr>
          <w:ilvl w:val="0"/>
          <w:numId w:val="0"/>
        </w:numPr>
        <w:ind w:left="709" w:hanging="709"/>
      </w:pPr>
      <w:r>
        <w:t xml:space="preserve">Ekonomi </w:t>
      </w:r>
    </w:p>
    <w:p w14:paraId="3FD4815C" w14:textId="514C51AC" w:rsidR="00F6509D" w:rsidRDefault="00F6509D" w:rsidP="00F6509D">
      <w:pPr>
        <w:pStyle w:val="Brdtext"/>
      </w:pPr>
      <w:r>
        <w:t xml:space="preserve">Verksamheten ska bedrivas utifrån affärsmässiga och långsiktigt ekonomiskt hållbara principer. Bolaget ska skapa de ekonomiska utrymmen som behövs för driften och att långsiktigt finansiera nödvändiga om- och utbyggnader alternativt avvecklingar inom verksamheten. Bolaget </w:t>
      </w:r>
      <w:r w:rsidRPr="00773A48">
        <w:t>ska primärt finansieras genom kundernas avgifter, det vill säga taxekollektivet.</w:t>
      </w:r>
    </w:p>
    <w:p w14:paraId="6191D6C4" w14:textId="03CD0BE5" w:rsidR="00F6509D" w:rsidRDefault="00F6509D" w:rsidP="00F6509D">
      <w:pPr>
        <w:pStyle w:val="Rubrik2"/>
        <w:numPr>
          <w:ilvl w:val="0"/>
          <w:numId w:val="0"/>
        </w:numPr>
        <w:ind w:left="709" w:hanging="709"/>
      </w:pPr>
      <w:r>
        <w:lastRenderedPageBreak/>
        <w:t>Leveranssäkerhet</w:t>
      </w:r>
    </w:p>
    <w:p w14:paraId="73F2B2D9" w14:textId="2BB6D2B6" w:rsidR="00F6509D" w:rsidRPr="00F6509D" w:rsidRDefault="00F6509D" w:rsidP="00F6509D">
      <w:pPr>
        <w:pStyle w:val="Brdtext"/>
      </w:pPr>
      <w:r>
        <w:t xml:space="preserve">Bolaget ska säkerställa ett säkert och robust vatten- , avlopps- och avfallssystem som ger bolagets kunder en hälso- och miljömässigt säker produkt med få driftavbrott. Bolaget ska vidare säkerställa avfallshantering som är enkel, tillgänglig och möter både kundernas behov och miljö- och hälsokrav. </w:t>
      </w:r>
    </w:p>
    <w:p w14:paraId="5D42BD0A" w14:textId="2518C284" w:rsidR="008D0B66" w:rsidRDefault="00786172" w:rsidP="008D0B66">
      <w:pPr>
        <w:pStyle w:val="Rubrik2"/>
        <w:numPr>
          <w:ilvl w:val="0"/>
          <w:numId w:val="0"/>
        </w:numPr>
        <w:ind w:left="709" w:hanging="709"/>
      </w:pPr>
      <w:r>
        <w:t>Borgensavgifter och lånevillkor.</w:t>
      </w:r>
    </w:p>
    <w:p w14:paraId="44A49BDF" w14:textId="1574D397" w:rsidR="00786172" w:rsidRDefault="00786172" w:rsidP="00786172">
      <w:pPr>
        <w:pStyle w:val="Brdtext"/>
      </w:pPr>
      <w:r>
        <w:t xml:space="preserve">Bolaget ska erlägga en administrativ ersättning för borgensåtagandet på </w:t>
      </w:r>
      <w:r w:rsidR="00276FA3" w:rsidRPr="00276FA3">
        <w:t>0,25</w:t>
      </w:r>
      <w:r w:rsidRPr="00276FA3">
        <w:t xml:space="preserve"> %.</w:t>
      </w:r>
      <w:r>
        <w:t xml:space="preserve"> </w:t>
      </w:r>
    </w:p>
    <w:p w14:paraId="467060D9" w14:textId="5C113D4F" w:rsidR="008D0B66" w:rsidRPr="008D0B66" w:rsidRDefault="00786172" w:rsidP="008D0B66">
      <w:pPr>
        <w:pStyle w:val="Brdtext"/>
      </w:pPr>
      <w:r>
        <w:t>_________</w:t>
      </w:r>
    </w:p>
    <w:sectPr w:rsidR="008D0B66" w:rsidRPr="008D0B66" w:rsidSect="008F0A69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134" w:right="2041" w:bottom="397" w:left="2438" w:header="567" w:footer="397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4BFF75D" w16cid:durableId="2279EF43"/>
  <w16cid:commentId w16cid:paraId="75D8F16A" w16cid:durableId="2279EF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FD914" w14:textId="77777777" w:rsidR="001D044B" w:rsidRDefault="001D044B" w:rsidP="00A80039">
      <w:pPr>
        <w:pStyle w:val="Tabellinnehll"/>
      </w:pPr>
      <w:r>
        <w:separator/>
      </w:r>
    </w:p>
  </w:endnote>
  <w:endnote w:type="continuationSeparator" w:id="0">
    <w:p w14:paraId="3B20B421" w14:textId="77777777" w:rsidR="001D044B" w:rsidRDefault="001D044B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7BDA" w14:textId="77777777" w:rsidR="00276FA3" w:rsidRDefault="00276FA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7FB39" w14:textId="77777777" w:rsidR="00276FA3" w:rsidRPr="00A211D8" w:rsidRDefault="001D044B" w:rsidP="00F42039">
    <w:pPr>
      <w:pStyle w:val="Sidfot"/>
      <w:rPr>
        <w:b/>
      </w:rPr>
    </w:pPr>
    <w:r>
      <w:rPr>
        <w:noProof/>
      </w:rPr>
      <w:pict w14:anchorId="5AAD9E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5" o:spid="_x0000_s2057" type="#_x0000_t75" style="position:absolute;margin-left:137.3pt;margin-top:374.8pt;width:414.55pt;height:311.65pt;z-index:-251656192;mso-position-horizontal-relative:margin;mso-position-vertical-relative:margin" o:allowincell="f">
          <v:imagedata r:id="rId1" o:title="Vag_Ludvika_kommun_2014_bla_fylld_10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D9CE0" w14:textId="77777777" w:rsidR="00276FA3" w:rsidRDefault="00276FA3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el"/>
      <w:tag w:val=""/>
      <w:id w:val="172564178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930379F" w14:textId="77777777" w:rsidR="00276FA3" w:rsidRPr="0010462E" w:rsidRDefault="00276FA3" w:rsidP="00990D1C">
        <w:pPr>
          <w:pStyle w:val="Sidfot"/>
          <w:spacing w:before="240"/>
          <w:ind w:left="-1304"/>
        </w:pPr>
        <w:r>
          <w:t>Ägardirektiv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C581C" w14:textId="77777777" w:rsidR="001D044B" w:rsidRDefault="001D044B" w:rsidP="00A80039">
      <w:pPr>
        <w:pStyle w:val="Tabellinnehll"/>
      </w:pPr>
      <w:r>
        <w:separator/>
      </w:r>
    </w:p>
  </w:footnote>
  <w:footnote w:type="continuationSeparator" w:id="0">
    <w:p w14:paraId="5663D7DB" w14:textId="77777777" w:rsidR="001D044B" w:rsidRDefault="001D044B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490BD" w14:textId="77777777" w:rsidR="00276FA3" w:rsidRDefault="001D044B">
    <w:pPr>
      <w:pStyle w:val="Sidhuvud"/>
    </w:pPr>
    <w:r>
      <w:rPr>
        <w:noProof/>
      </w:rPr>
      <w:pict w14:anchorId="75DA81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4" o:spid="_x0000_s2056" type="#_x0000_t75" style="position:absolute;margin-left:0;margin-top:0;width:436.35pt;height:328.05pt;z-index:-251657216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F93E0" w14:textId="77777777" w:rsidR="00276FA3" w:rsidRDefault="00276FA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E84A9" w14:textId="77777777" w:rsidR="00276FA3" w:rsidRDefault="001D044B">
    <w:pPr>
      <w:pStyle w:val="Sidhuvud"/>
    </w:pPr>
    <w:r>
      <w:rPr>
        <w:noProof/>
      </w:rPr>
      <w:pict w14:anchorId="51B850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3" o:spid="_x0000_s2055" type="#_x0000_t75" style="position:absolute;margin-left:0;margin-top:0;width:436.35pt;height:328.05pt;z-index:-251658240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5CC35" w14:textId="77777777" w:rsidR="00276FA3" w:rsidRDefault="001D044B">
    <w:pPr>
      <w:pStyle w:val="Sidhuvud"/>
    </w:pPr>
    <w:r>
      <w:rPr>
        <w:noProof/>
      </w:rPr>
      <w:pict w14:anchorId="26FEF2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7" o:spid="_x0000_s2059" type="#_x0000_t75" style="position:absolute;margin-left:0;margin-top:0;width:436.35pt;height:328.05pt;z-index:-251654144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1956"/>
      <w:gridCol w:w="1956"/>
      <w:gridCol w:w="1304"/>
    </w:tblGrid>
    <w:tr w:rsidR="00276FA3" w:rsidRPr="00BA066B" w14:paraId="68B07FB9" w14:textId="77777777" w:rsidTr="00276FA3">
      <w:trPr>
        <w:cantSplit/>
        <w:trHeight w:val="480"/>
      </w:trPr>
      <w:sdt>
        <w:sdtPr>
          <w:alias w:val="Företag"/>
          <w:tag w:val=""/>
          <w:id w:val="159822035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tc>
            <w:tcPr>
              <w:tcW w:w="5216" w:type="dxa"/>
            </w:tcPr>
            <w:p w14:paraId="4DAE016B" w14:textId="77777777" w:rsidR="00276FA3" w:rsidRPr="00D20AC8" w:rsidRDefault="00276FA3" w:rsidP="00276FA3">
              <w:pPr>
                <w:pStyle w:val="Sidhuvud"/>
                <w:spacing w:before="220"/>
              </w:pPr>
              <w:r>
                <w:t>Ludvika kommun</w:t>
              </w:r>
            </w:p>
          </w:tc>
        </w:sdtContent>
      </w:sdt>
      <w:tc>
        <w:tcPr>
          <w:tcW w:w="1956" w:type="dxa"/>
        </w:tcPr>
        <w:sdt>
          <w:sdtPr>
            <w:alias w:val="Datum ledtext"/>
            <w:tag w:val="Vårt datum ledtext"/>
            <w:id w:val="-76059403"/>
            <w:dataBinding w:xpath="/FORMsoft[1]/LabelOurDate[1]" w:storeItemID="{0C51AE3A-97AB-4E59-8CBD-BD8F06016390}"/>
            <w:text/>
          </w:sdtPr>
          <w:sdtEndPr/>
          <w:sdtContent>
            <w:p w14:paraId="27793EE3" w14:textId="77777777" w:rsidR="00276FA3" w:rsidRPr="00232041" w:rsidRDefault="00276FA3" w:rsidP="00276FA3">
              <w:pPr>
                <w:pStyle w:val="Sidhuvudledtext"/>
              </w:pPr>
              <w:r>
                <w:t>Datum</w:t>
              </w:r>
            </w:p>
          </w:sdtContent>
        </w:sdt>
        <w:sdt>
          <w:sdtPr>
            <w:alias w:val="Vårt datum"/>
            <w:tag w:val="Vårt datum"/>
            <w:id w:val="1112931817"/>
            <w:dataBinding w:xpath="/FORMsoft[1]/OurDate[1]" w:storeItemID="{0C51AE3A-97AB-4E59-8CBD-BD8F06016390}"/>
            <w:text/>
          </w:sdtPr>
          <w:sdtEndPr/>
          <w:sdtContent>
            <w:p w14:paraId="716E5C35" w14:textId="574C832B" w:rsidR="00276FA3" w:rsidRPr="00BA066B" w:rsidRDefault="009455D3" w:rsidP="00276FA3">
              <w:pPr>
                <w:pStyle w:val="Sidhuvud"/>
              </w:pPr>
              <w:r>
                <w:t>2020-10-19</w:t>
              </w:r>
            </w:p>
          </w:sdtContent>
        </w:sdt>
      </w:tc>
      <w:tc>
        <w:tcPr>
          <w:tcW w:w="1956" w:type="dxa"/>
        </w:tcPr>
        <w:sdt>
          <w:sdtPr>
            <w:alias w:val="Vår referens ledtext"/>
            <w:tag w:val="Vår referens ledtext"/>
            <w:id w:val="1119961228"/>
            <w:showingPlcHdr/>
            <w:dataBinding w:xpath="/FORMsoft[1]/LabelOurReference[1]" w:storeItemID="{0C51AE3A-97AB-4E59-8CBD-BD8F06016390}"/>
            <w:text/>
          </w:sdtPr>
          <w:sdtEndPr/>
          <w:sdtContent>
            <w:p w14:paraId="31D463FA" w14:textId="77777777" w:rsidR="00276FA3" w:rsidRPr="00232041" w:rsidRDefault="00276FA3" w:rsidP="00276FA3">
              <w:pPr>
                <w:pStyle w:val="Sidhuvudledtext"/>
              </w:pPr>
              <w:r>
                <w:t xml:space="preserve">     </w:t>
              </w:r>
            </w:p>
          </w:sdtContent>
        </w:sdt>
        <w:sdt>
          <w:sdtPr>
            <w:alias w:val="Vår referens"/>
            <w:tag w:val="Vår referens"/>
            <w:id w:val="-2132077363"/>
            <w:dataBinding w:xpath="/FORMsoft[1]/OurReference[1]" w:storeItemID="{0C51AE3A-97AB-4E59-8CBD-BD8F06016390}"/>
            <w:text/>
          </w:sdtPr>
          <w:sdtEndPr/>
          <w:sdtContent>
            <w:p w14:paraId="3C0C3813" w14:textId="5BE1311A" w:rsidR="00276FA3" w:rsidRPr="00BA066B" w:rsidRDefault="00DF4CCE" w:rsidP="00276FA3">
              <w:pPr>
                <w:pStyle w:val="Sidhuvud"/>
              </w:pPr>
              <w:r>
                <w:t>KS 2020/343</w:t>
              </w:r>
            </w:p>
          </w:sdtContent>
        </w:sdt>
      </w:tc>
      <w:tc>
        <w:tcPr>
          <w:tcW w:w="1304" w:type="dxa"/>
        </w:tcPr>
        <w:sdt>
          <w:sdtPr>
            <w:rPr>
              <w:rStyle w:val="Sidnummer"/>
            </w:rPr>
            <w:alias w:val="Sida ledtext"/>
            <w:tag w:val="Sida ledtext"/>
            <w:id w:val="1502001359"/>
            <w:dataBinding w:xpath="/FORMsoft[1]/LabelPage[1]" w:storeItemID="{0C51AE3A-97AB-4E59-8CBD-BD8F06016390}"/>
            <w:text/>
          </w:sdtPr>
          <w:sdtEndPr>
            <w:rPr>
              <w:rStyle w:val="Sidnummer"/>
            </w:rPr>
          </w:sdtEndPr>
          <w:sdtContent>
            <w:p w14:paraId="3BD00AF7" w14:textId="77777777" w:rsidR="00276FA3" w:rsidRPr="00A52460" w:rsidRDefault="00276FA3" w:rsidP="00276FA3">
              <w:pPr>
                <w:pStyle w:val="Sidhuvudledtext"/>
                <w:rPr>
                  <w:rStyle w:val="Sidnummer"/>
                </w:rPr>
              </w:pPr>
              <w:r>
                <w:rPr>
                  <w:rStyle w:val="Sidnummer"/>
                </w:rPr>
                <w:t>Sida</w:t>
              </w:r>
            </w:p>
          </w:sdtContent>
        </w:sdt>
        <w:p w14:paraId="37418C4F" w14:textId="4DED181B" w:rsidR="00276FA3" w:rsidRPr="00BA066B" w:rsidRDefault="00276FA3" w:rsidP="00276FA3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F77F7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F77F79">
            <w:rPr>
              <w:rStyle w:val="Sidnummer"/>
              <w:noProof/>
            </w:rPr>
            <w:t>5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5620D1EB" w14:textId="77777777" w:rsidR="00276FA3" w:rsidRDefault="00276FA3" w:rsidP="00750573">
    <w:pPr>
      <w:pStyle w:val="Sidhuvud"/>
      <w:spacing w:after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0B7C3" w14:textId="77777777" w:rsidR="00276FA3" w:rsidRDefault="001D044B">
    <w:pPr>
      <w:pStyle w:val="Sidhuvud"/>
    </w:pPr>
    <w:r>
      <w:rPr>
        <w:noProof/>
      </w:rPr>
      <w:pict w14:anchorId="1DBB3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6" o:spid="_x0000_s2058" type="#_x0000_t75" style="position:absolute;margin-left:0;margin-top:0;width:436.35pt;height:328.05pt;z-index:-251655168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8F03B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90D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E81F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CC7F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2EA0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44A8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9EE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52C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68F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945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85954"/>
    <w:multiLevelType w:val="hybridMultilevel"/>
    <w:tmpl w:val="FC420E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909E7"/>
    <w:multiLevelType w:val="multilevel"/>
    <w:tmpl w:val="5CE2D7C8"/>
    <w:lvl w:ilvl="0">
      <w:start w:val="1"/>
      <w:numFmt w:val="decimal"/>
      <w:pStyle w:val="Rubrik1"/>
      <w:lvlText w:val="%1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specVanish w:val="0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0DB2693"/>
    <w:multiLevelType w:val="hybridMultilevel"/>
    <w:tmpl w:val="E884B5F6"/>
    <w:lvl w:ilvl="0" w:tplc="9948DE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51F50"/>
    <w:multiLevelType w:val="hybridMultilevel"/>
    <w:tmpl w:val="33CA4950"/>
    <w:lvl w:ilvl="0" w:tplc="DE72462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21998"/>
    <w:multiLevelType w:val="hybridMultilevel"/>
    <w:tmpl w:val="25DA6B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F107F"/>
    <w:multiLevelType w:val="hybridMultilevel"/>
    <w:tmpl w:val="B48E5A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65970"/>
    <w:multiLevelType w:val="hybridMultilevel"/>
    <w:tmpl w:val="2DCEAC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0"/>
  </w:num>
  <w:num w:numId="15">
    <w:abstractNumId w:val="12"/>
  </w:num>
  <w:num w:numId="16">
    <w:abstractNumId w:val="1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HTTPadressSkrivhandbok" w:val="http://www.formsoft.se/docs/sisdokument.pdf"/>
  </w:docVars>
  <w:rsids>
    <w:rsidRoot w:val="00CD222A"/>
    <w:rsid w:val="00003C27"/>
    <w:rsid w:val="000058AC"/>
    <w:rsid w:val="0000633C"/>
    <w:rsid w:val="0001060E"/>
    <w:rsid w:val="000116E9"/>
    <w:rsid w:val="0001491E"/>
    <w:rsid w:val="00017298"/>
    <w:rsid w:val="000239BE"/>
    <w:rsid w:val="00024FE7"/>
    <w:rsid w:val="0002553D"/>
    <w:rsid w:val="0002645A"/>
    <w:rsid w:val="000317E1"/>
    <w:rsid w:val="00036CCD"/>
    <w:rsid w:val="00037330"/>
    <w:rsid w:val="000378E0"/>
    <w:rsid w:val="00037F70"/>
    <w:rsid w:val="00040DC3"/>
    <w:rsid w:val="00040E2E"/>
    <w:rsid w:val="00041988"/>
    <w:rsid w:val="00044C23"/>
    <w:rsid w:val="00046724"/>
    <w:rsid w:val="00051634"/>
    <w:rsid w:val="00055670"/>
    <w:rsid w:val="000568A6"/>
    <w:rsid w:val="00056BE6"/>
    <w:rsid w:val="00067C00"/>
    <w:rsid w:val="0007242C"/>
    <w:rsid w:val="00072CE9"/>
    <w:rsid w:val="00072D69"/>
    <w:rsid w:val="00083689"/>
    <w:rsid w:val="00083B28"/>
    <w:rsid w:val="000875A0"/>
    <w:rsid w:val="00092921"/>
    <w:rsid w:val="00096111"/>
    <w:rsid w:val="000968E0"/>
    <w:rsid w:val="00097F62"/>
    <w:rsid w:val="000A0A01"/>
    <w:rsid w:val="000A20B0"/>
    <w:rsid w:val="000A408D"/>
    <w:rsid w:val="000A4519"/>
    <w:rsid w:val="000A6228"/>
    <w:rsid w:val="000A7A91"/>
    <w:rsid w:val="000B01C0"/>
    <w:rsid w:val="000B4DB5"/>
    <w:rsid w:val="000B66D9"/>
    <w:rsid w:val="000B74BD"/>
    <w:rsid w:val="000C0234"/>
    <w:rsid w:val="000C0782"/>
    <w:rsid w:val="000C1A39"/>
    <w:rsid w:val="000C45D0"/>
    <w:rsid w:val="000C76CD"/>
    <w:rsid w:val="000C7FE5"/>
    <w:rsid w:val="000D0190"/>
    <w:rsid w:val="000D0EB6"/>
    <w:rsid w:val="000D281A"/>
    <w:rsid w:val="000D3F5F"/>
    <w:rsid w:val="000D44AB"/>
    <w:rsid w:val="000D7DAC"/>
    <w:rsid w:val="000E07AA"/>
    <w:rsid w:val="000E2CFA"/>
    <w:rsid w:val="000E53B9"/>
    <w:rsid w:val="000E693A"/>
    <w:rsid w:val="000E7B20"/>
    <w:rsid w:val="000F3627"/>
    <w:rsid w:val="000F6D18"/>
    <w:rsid w:val="000F7C1A"/>
    <w:rsid w:val="00102297"/>
    <w:rsid w:val="00102876"/>
    <w:rsid w:val="00104394"/>
    <w:rsid w:val="0010462E"/>
    <w:rsid w:val="001078F2"/>
    <w:rsid w:val="0011094B"/>
    <w:rsid w:val="00112340"/>
    <w:rsid w:val="00117C4A"/>
    <w:rsid w:val="00121EEC"/>
    <w:rsid w:val="00122D7C"/>
    <w:rsid w:val="00123235"/>
    <w:rsid w:val="001311C0"/>
    <w:rsid w:val="00132049"/>
    <w:rsid w:val="00134155"/>
    <w:rsid w:val="00134FCD"/>
    <w:rsid w:val="00135F7A"/>
    <w:rsid w:val="00140999"/>
    <w:rsid w:val="00143DBA"/>
    <w:rsid w:val="00144939"/>
    <w:rsid w:val="00154706"/>
    <w:rsid w:val="00160519"/>
    <w:rsid w:val="00161D7E"/>
    <w:rsid w:val="00164912"/>
    <w:rsid w:val="00165ED0"/>
    <w:rsid w:val="0016659D"/>
    <w:rsid w:val="001667F7"/>
    <w:rsid w:val="00171E46"/>
    <w:rsid w:val="0017281E"/>
    <w:rsid w:val="00172E54"/>
    <w:rsid w:val="00173CB4"/>
    <w:rsid w:val="00176131"/>
    <w:rsid w:val="00177D94"/>
    <w:rsid w:val="0018103C"/>
    <w:rsid w:val="001854DC"/>
    <w:rsid w:val="00192CDE"/>
    <w:rsid w:val="00192DB8"/>
    <w:rsid w:val="0019734A"/>
    <w:rsid w:val="0019769E"/>
    <w:rsid w:val="001A248E"/>
    <w:rsid w:val="001A4B9D"/>
    <w:rsid w:val="001A7347"/>
    <w:rsid w:val="001B089C"/>
    <w:rsid w:val="001B19E4"/>
    <w:rsid w:val="001B3DDB"/>
    <w:rsid w:val="001B7262"/>
    <w:rsid w:val="001C00D8"/>
    <w:rsid w:val="001C407C"/>
    <w:rsid w:val="001C4275"/>
    <w:rsid w:val="001C5836"/>
    <w:rsid w:val="001C62A1"/>
    <w:rsid w:val="001C69E2"/>
    <w:rsid w:val="001D044B"/>
    <w:rsid w:val="001D11EE"/>
    <w:rsid w:val="001D3577"/>
    <w:rsid w:val="001D51B4"/>
    <w:rsid w:val="001D7713"/>
    <w:rsid w:val="001F1742"/>
    <w:rsid w:val="001F20DD"/>
    <w:rsid w:val="001F23BC"/>
    <w:rsid w:val="001F6136"/>
    <w:rsid w:val="001F677A"/>
    <w:rsid w:val="0020028D"/>
    <w:rsid w:val="002004EE"/>
    <w:rsid w:val="00202024"/>
    <w:rsid w:val="002028A6"/>
    <w:rsid w:val="00204769"/>
    <w:rsid w:val="00210112"/>
    <w:rsid w:val="00216869"/>
    <w:rsid w:val="0022123B"/>
    <w:rsid w:val="00221240"/>
    <w:rsid w:val="00221649"/>
    <w:rsid w:val="00221DBD"/>
    <w:rsid w:val="00224720"/>
    <w:rsid w:val="002261E2"/>
    <w:rsid w:val="002261F9"/>
    <w:rsid w:val="00227979"/>
    <w:rsid w:val="00232041"/>
    <w:rsid w:val="00232C5D"/>
    <w:rsid w:val="00237D57"/>
    <w:rsid w:val="00240650"/>
    <w:rsid w:val="002443BC"/>
    <w:rsid w:val="00246CAA"/>
    <w:rsid w:val="002502F5"/>
    <w:rsid w:val="002504DF"/>
    <w:rsid w:val="00255097"/>
    <w:rsid w:val="00256083"/>
    <w:rsid w:val="00257B8F"/>
    <w:rsid w:val="00270516"/>
    <w:rsid w:val="00270C4A"/>
    <w:rsid w:val="002723DE"/>
    <w:rsid w:val="00274D01"/>
    <w:rsid w:val="00276FA3"/>
    <w:rsid w:val="00277BC3"/>
    <w:rsid w:val="0028271D"/>
    <w:rsid w:val="002844CB"/>
    <w:rsid w:val="0029178B"/>
    <w:rsid w:val="00291CB2"/>
    <w:rsid w:val="00294ADC"/>
    <w:rsid w:val="00295A4C"/>
    <w:rsid w:val="002972C8"/>
    <w:rsid w:val="00297F3C"/>
    <w:rsid w:val="002A32B5"/>
    <w:rsid w:val="002A3AB7"/>
    <w:rsid w:val="002A6664"/>
    <w:rsid w:val="002B22F6"/>
    <w:rsid w:val="002B63D9"/>
    <w:rsid w:val="002C0248"/>
    <w:rsid w:val="002C10C0"/>
    <w:rsid w:val="002C3BC1"/>
    <w:rsid w:val="002C54C8"/>
    <w:rsid w:val="002C5960"/>
    <w:rsid w:val="002C6C69"/>
    <w:rsid w:val="002D23CD"/>
    <w:rsid w:val="002D245C"/>
    <w:rsid w:val="002D2C68"/>
    <w:rsid w:val="002D49DF"/>
    <w:rsid w:val="002D49FA"/>
    <w:rsid w:val="002E0648"/>
    <w:rsid w:val="002E17B4"/>
    <w:rsid w:val="002E55D4"/>
    <w:rsid w:val="002E5D5B"/>
    <w:rsid w:val="002E6E22"/>
    <w:rsid w:val="002E773D"/>
    <w:rsid w:val="002F150D"/>
    <w:rsid w:val="002F5003"/>
    <w:rsid w:val="002F67BE"/>
    <w:rsid w:val="0030080E"/>
    <w:rsid w:val="00305547"/>
    <w:rsid w:val="00307D08"/>
    <w:rsid w:val="00310BB1"/>
    <w:rsid w:val="0031139E"/>
    <w:rsid w:val="003114C4"/>
    <w:rsid w:val="00312B2B"/>
    <w:rsid w:val="00313882"/>
    <w:rsid w:val="00316568"/>
    <w:rsid w:val="00320E41"/>
    <w:rsid w:val="003215E7"/>
    <w:rsid w:val="003230C2"/>
    <w:rsid w:val="00326DAF"/>
    <w:rsid w:val="00327E62"/>
    <w:rsid w:val="00334E08"/>
    <w:rsid w:val="003367B9"/>
    <w:rsid w:val="00340715"/>
    <w:rsid w:val="003447CD"/>
    <w:rsid w:val="00345A58"/>
    <w:rsid w:val="00350015"/>
    <w:rsid w:val="003502FA"/>
    <w:rsid w:val="00361486"/>
    <w:rsid w:val="0036682C"/>
    <w:rsid w:val="00366D7F"/>
    <w:rsid w:val="003708E9"/>
    <w:rsid w:val="0037176C"/>
    <w:rsid w:val="00372BE4"/>
    <w:rsid w:val="003756D8"/>
    <w:rsid w:val="0037590A"/>
    <w:rsid w:val="00381E44"/>
    <w:rsid w:val="0038237A"/>
    <w:rsid w:val="00387485"/>
    <w:rsid w:val="00394ADE"/>
    <w:rsid w:val="00397252"/>
    <w:rsid w:val="003A2037"/>
    <w:rsid w:val="003A74A4"/>
    <w:rsid w:val="003B1356"/>
    <w:rsid w:val="003B1F85"/>
    <w:rsid w:val="003B2D44"/>
    <w:rsid w:val="003B661D"/>
    <w:rsid w:val="003C4AFD"/>
    <w:rsid w:val="003D23A2"/>
    <w:rsid w:val="003D2C50"/>
    <w:rsid w:val="003E0868"/>
    <w:rsid w:val="003E4B5A"/>
    <w:rsid w:val="003E4E21"/>
    <w:rsid w:val="003E5630"/>
    <w:rsid w:val="003E79C7"/>
    <w:rsid w:val="003F0C7D"/>
    <w:rsid w:val="003F510F"/>
    <w:rsid w:val="003F61A8"/>
    <w:rsid w:val="00400EE8"/>
    <w:rsid w:val="00401F39"/>
    <w:rsid w:val="0040232C"/>
    <w:rsid w:val="00402BFE"/>
    <w:rsid w:val="0040697E"/>
    <w:rsid w:val="00412701"/>
    <w:rsid w:val="004167CC"/>
    <w:rsid w:val="00423AE9"/>
    <w:rsid w:val="00425493"/>
    <w:rsid w:val="00430AD9"/>
    <w:rsid w:val="0043325F"/>
    <w:rsid w:val="004333AA"/>
    <w:rsid w:val="00441759"/>
    <w:rsid w:val="00441FFA"/>
    <w:rsid w:val="00442B80"/>
    <w:rsid w:val="004440A3"/>
    <w:rsid w:val="0044492E"/>
    <w:rsid w:val="004472AB"/>
    <w:rsid w:val="00447386"/>
    <w:rsid w:val="00451495"/>
    <w:rsid w:val="004515F3"/>
    <w:rsid w:val="00454354"/>
    <w:rsid w:val="00454864"/>
    <w:rsid w:val="004564CD"/>
    <w:rsid w:val="00457163"/>
    <w:rsid w:val="004611AF"/>
    <w:rsid w:val="004637DB"/>
    <w:rsid w:val="00466707"/>
    <w:rsid w:val="004701E1"/>
    <w:rsid w:val="00470786"/>
    <w:rsid w:val="0047190B"/>
    <w:rsid w:val="004719FF"/>
    <w:rsid w:val="004734EE"/>
    <w:rsid w:val="004754C6"/>
    <w:rsid w:val="004756AC"/>
    <w:rsid w:val="00476683"/>
    <w:rsid w:val="00477A62"/>
    <w:rsid w:val="00477EB0"/>
    <w:rsid w:val="004830C0"/>
    <w:rsid w:val="004834C0"/>
    <w:rsid w:val="00485F6C"/>
    <w:rsid w:val="00487137"/>
    <w:rsid w:val="004908D6"/>
    <w:rsid w:val="004958D2"/>
    <w:rsid w:val="0049683D"/>
    <w:rsid w:val="004971E8"/>
    <w:rsid w:val="004A030C"/>
    <w:rsid w:val="004A1ECA"/>
    <w:rsid w:val="004A2F4C"/>
    <w:rsid w:val="004A53C7"/>
    <w:rsid w:val="004B07B6"/>
    <w:rsid w:val="004B2CFD"/>
    <w:rsid w:val="004B353D"/>
    <w:rsid w:val="004B67CA"/>
    <w:rsid w:val="004B68F2"/>
    <w:rsid w:val="004C1BAF"/>
    <w:rsid w:val="004C3E34"/>
    <w:rsid w:val="004C7891"/>
    <w:rsid w:val="004D1D3A"/>
    <w:rsid w:val="004D316F"/>
    <w:rsid w:val="004D4C1C"/>
    <w:rsid w:val="004D524B"/>
    <w:rsid w:val="004D55A4"/>
    <w:rsid w:val="004D5ADB"/>
    <w:rsid w:val="004E00AF"/>
    <w:rsid w:val="004E0D12"/>
    <w:rsid w:val="004E1D71"/>
    <w:rsid w:val="004E3B4C"/>
    <w:rsid w:val="004E7E8B"/>
    <w:rsid w:val="0050121B"/>
    <w:rsid w:val="00503955"/>
    <w:rsid w:val="00505EDD"/>
    <w:rsid w:val="005105BD"/>
    <w:rsid w:val="005138D5"/>
    <w:rsid w:val="00515598"/>
    <w:rsid w:val="005177C8"/>
    <w:rsid w:val="005203BF"/>
    <w:rsid w:val="005217F9"/>
    <w:rsid w:val="00522734"/>
    <w:rsid w:val="00523175"/>
    <w:rsid w:val="00526094"/>
    <w:rsid w:val="00527647"/>
    <w:rsid w:val="00533997"/>
    <w:rsid w:val="00535B74"/>
    <w:rsid w:val="005361D6"/>
    <w:rsid w:val="00536F12"/>
    <w:rsid w:val="005517C6"/>
    <w:rsid w:val="0055281E"/>
    <w:rsid w:val="00552E5D"/>
    <w:rsid w:val="005562F7"/>
    <w:rsid w:val="00557CDB"/>
    <w:rsid w:val="00563E3E"/>
    <w:rsid w:val="005660A9"/>
    <w:rsid w:val="00570127"/>
    <w:rsid w:val="005706BB"/>
    <w:rsid w:val="005725D3"/>
    <w:rsid w:val="005849EA"/>
    <w:rsid w:val="005878F8"/>
    <w:rsid w:val="0059288A"/>
    <w:rsid w:val="00594612"/>
    <w:rsid w:val="00595DD9"/>
    <w:rsid w:val="00596109"/>
    <w:rsid w:val="00596A15"/>
    <w:rsid w:val="00596FD2"/>
    <w:rsid w:val="005A04CA"/>
    <w:rsid w:val="005A1B0C"/>
    <w:rsid w:val="005A23E9"/>
    <w:rsid w:val="005A3FFE"/>
    <w:rsid w:val="005A4DEB"/>
    <w:rsid w:val="005A4F6E"/>
    <w:rsid w:val="005A52AF"/>
    <w:rsid w:val="005A7172"/>
    <w:rsid w:val="005B1657"/>
    <w:rsid w:val="005B731D"/>
    <w:rsid w:val="005C2F90"/>
    <w:rsid w:val="005C32A0"/>
    <w:rsid w:val="005C67E1"/>
    <w:rsid w:val="005C6B90"/>
    <w:rsid w:val="005C7526"/>
    <w:rsid w:val="005D1AF0"/>
    <w:rsid w:val="005D200C"/>
    <w:rsid w:val="005D6C2F"/>
    <w:rsid w:val="005D7319"/>
    <w:rsid w:val="005D7923"/>
    <w:rsid w:val="005E392C"/>
    <w:rsid w:val="005F12BA"/>
    <w:rsid w:val="005F22F0"/>
    <w:rsid w:val="005F2B8E"/>
    <w:rsid w:val="006005A7"/>
    <w:rsid w:val="00600CC4"/>
    <w:rsid w:val="00601420"/>
    <w:rsid w:val="00607E6D"/>
    <w:rsid w:val="00613620"/>
    <w:rsid w:val="00620E4B"/>
    <w:rsid w:val="00622A85"/>
    <w:rsid w:val="00623485"/>
    <w:rsid w:val="00624909"/>
    <w:rsid w:val="0063013E"/>
    <w:rsid w:val="0063184D"/>
    <w:rsid w:val="00631DED"/>
    <w:rsid w:val="00640885"/>
    <w:rsid w:val="0064648F"/>
    <w:rsid w:val="006471B2"/>
    <w:rsid w:val="0064799B"/>
    <w:rsid w:val="00647C54"/>
    <w:rsid w:val="0065207B"/>
    <w:rsid w:val="0065343B"/>
    <w:rsid w:val="0065360C"/>
    <w:rsid w:val="006615D0"/>
    <w:rsid w:val="00662D43"/>
    <w:rsid w:val="006638AF"/>
    <w:rsid w:val="00664AF8"/>
    <w:rsid w:val="0066651B"/>
    <w:rsid w:val="0066672B"/>
    <w:rsid w:val="00667146"/>
    <w:rsid w:val="006678D7"/>
    <w:rsid w:val="006711A3"/>
    <w:rsid w:val="00672ACE"/>
    <w:rsid w:val="00674D2D"/>
    <w:rsid w:val="00680FC7"/>
    <w:rsid w:val="0068197C"/>
    <w:rsid w:val="00684EC6"/>
    <w:rsid w:val="006921FE"/>
    <w:rsid w:val="0069294A"/>
    <w:rsid w:val="00695DFC"/>
    <w:rsid w:val="006A0C23"/>
    <w:rsid w:val="006A0CF7"/>
    <w:rsid w:val="006A489D"/>
    <w:rsid w:val="006A70A1"/>
    <w:rsid w:val="006B0841"/>
    <w:rsid w:val="006B1931"/>
    <w:rsid w:val="006B3B3A"/>
    <w:rsid w:val="006C089D"/>
    <w:rsid w:val="006C29F6"/>
    <w:rsid w:val="006C302D"/>
    <w:rsid w:val="006C43E4"/>
    <w:rsid w:val="006C4D19"/>
    <w:rsid w:val="006C4F00"/>
    <w:rsid w:val="006C6A36"/>
    <w:rsid w:val="006C74BA"/>
    <w:rsid w:val="006D1580"/>
    <w:rsid w:val="006D2D62"/>
    <w:rsid w:val="006D3212"/>
    <w:rsid w:val="006D4768"/>
    <w:rsid w:val="006E5157"/>
    <w:rsid w:val="006E6FE9"/>
    <w:rsid w:val="006F69D0"/>
    <w:rsid w:val="006F6CDD"/>
    <w:rsid w:val="006F78BA"/>
    <w:rsid w:val="006F7F96"/>
    <w:rsid w:val="00700943"/>
    <w:rsid w:val="007016A3"/>
    <w:rsid w:val="007036BE"/>
    <w:rsid w:val="0070578A"/>
    <w:rsid w:val="00706AF0"/>
    <w:rsid w:val="007113A5"/>
    <w:rsid w:val="00712B06"/>
    <w:rsid w:val="00714865"/>
    <w:rsid w:val="00716E23"/>
    <w:rsid w:val="00720DFC"/>
    <w:rsid w:val="0072626F"/>
    <w:rsid w:val="00727A82"/>
    <w:rsid w:val="00730386"/>
    <w:rsid w:val="00730481"/>
    <w:rsid w:val="00730CF6"/>
    <w:rsid w:val="00731268"/>
    <w:rsid w:val="00734020"/>
    <w:rsid w:val="00737FB8"/>
    <w:rsid w:val="00750573"/>
    <w:rsid w:val="00752292"/>
    <w:rsid w:val="007528EB"/>
    <w:rsid w:val="00754C63"/>
    <w:rsid w:val="007608F2"/>
    <w:rsid w:val="00763AA7"/>
    <w:rsid w:val="0076530B"/>
    <w:rsid w:val="00773A48"/>
    <w:rsid w:val="00775F88"/>
    <w:rsid w:val="00776FA5"/>
    <w:rsid w:val="00780B2B"/>
    <w:rsid w:val="00781835"/>
    <w:rsid w:val="00783F44"/>
    <w:rsid w:val="00784CFD"/>
    <w:rsid w:val="00786172"/>
    <w:rsid w:val="00791C8F"/>
    <w:rsid w:val="0079286E"/>
    <w:rsid w:val="00792A2B"/>
    <w:rsid w:val="00796E27"/>
    <w:rsid w:val="0079732A"/>
    <w:rsid w:val="007A1380"/>
    <w:rsid w:val="007A5216"/>
    <w:rsid w:val="007A5D71"/>
    <w:rsid w:val="007A76D5"/>
    <w:rsid w:val="007B4220"/>
    <w:rsid w:val="007B6371"/>
    <w:rsid w:val="007C142F"/>
    <w:rsid w:val="007C273F"/>
    <w:rsid w:val="007C3169"/>
    <w:rsid w:val="007C32B5"/>
    <w:rsid w:val="007C4A77"/>
    <w:rsid w:val="007D3650"/>
    <w:rsid w:val="007D4E46"/>
    <w:rsid w:val="007D6C2F"/>
    <w:rsid w:val="007E1B50"/>
    <w:rsid w:val="007E2205"/>
    <w:rsid w:val="007F51EB"/>
    <w:rsid w:val="007F6EA3"/>
    <w:rsid w:val="00801DA4"/>
    <w:rsid w:val="0080371E"/>
    <w:rsid w:val="00805542"/>
    <w:rsid w:val="00805910"/>
    <w:rsid w:val="00805B35"/>
    <w:rsid w:val="008163E2"/>
    <w:rsid w:val="008163FB"/>
    <w:rsid w:val="00816620"/>
    <w:rsid w:val="00816D4D"/>
    <w:rsid w:val="00820018"/>
    <w:rsid w:val="00820162"/>
    <w:rsid w:val="00821304"/>
    <w:rsid w:val="008216BF"/>
    <w:rsid w:val="008301E0"/>
    <w:rsid w:val="00831CAE"/>
    <w:rsid w:val="00833E04"/>
    <w:rsid w:val="00835530"/>
    <w:rsid w:val="0083569E"/>
    <w:rsid w:val="00835C10"/>
    <w:rsid w:val="00854599"/>
    <w:rsid w:val="00865B32"/>
    <w:rsid w:val="00874470"/>
    <w:rsid w:val="00876B2C"/>
    <w:rsid w:val="008775DA"/>
    <w:rsid w:val="00877C1F"/>
    <w:rsid w:val="00880BD4"/>
    <w:rsid w:val="0088345C"/>
    <w:rsid w:val="00886424"/>
    <w:rsid w:val="00886936"/>
    <w:rsid w:val="0088782E"/>
    <w:rsid w:val="00894BE3"/>
    <w:rsid w:val="00894D60"/>
    <w:rsid w:val="00895155"/>
    <w:rsid w:val="008A0C5B"/>
    <w:rsid w:val="008A208D"/>
    <w:rsid w:val="008A362D"/>
    <w:rsid w:val="008A7DF0"/>
    <w:rsid w:val="008B02FF"/>
    <w:rsid w:val="008B18D0"/>
    <w:rsid w:val="008B1C9A"/>
    <w:rsid w:val="008B5493"/>
    <w:rsid w:val="008B63B0"/>
    <w:rsid w:val="008C3C89"/>
    <w:rsid w:val="008D03D0"/>
    <w:rsid w:val="008D0B66"/>
    <w:rsid w:val="008D21FE"/>
    <w:rsid w:val="008D5D69"/>
    <w:rsid w:val="008E40E0"/>
    <w:rsid w:val="008E6E31"/>
    <w:rsid w:val="008E708B"/>
    <w:rsid w:val="008F0A69"/>
    <w:rsid w:val="008F0B49"/>
    <w:rsid w:val="008F3B8D"/>
    <w:rsid w:val="008F7E78"/>
    <w:rsid w:val="009011B5"/>
    <w:rsid w:val="009021F3"/>
    <w:rsid w:val="0090277D"/>
    <w:rsid w:val="009048CE"/>
    <w:rsid w:val="009061AC"/>
    <w:rsid w:val="0092333B"/>
    <w:rsid w:val="00925265"/>
    <w:rsid w:val="00925B7D"/>
    <w:rsid w:val="00925D9C"/>
    <w:rsid w:val="0093045D"/>
    <w:rsid w:val="009307F7"/>
    <w:rsid w:val="00933A8A"/>
    <w:rsid w:val="00941181"/>
    <w:rsid w:val="009419B5"/>
    <w:rsid w:val="009455D3"/>
    <w:rsid w:val="00946E1D"/>
    <w:rsid w:val="00952E17"/>
    <w:rsid w:val="0096012B"/>
    <w:rsid w:val="0096081D"/>
    <w:rsid w:val="0096251C"/>
    <w:rsid w:val="0096286B"/>
    <w:rsid w:val="009634D1"/>
    <w:rsid w:val="00966AE8"/>
    <w:rsid w:val="009672F0"/>
    <w:rsid w:val="009713FE"/>
    <w:rsid w:val="009717E8"/>
    <w:rsid w:val="00977805"/>
    <w:rsid w:val="00985D73"/>
    <w:rsid w:val="00990D1C"/>
    <w:rsid w:val="009969B2"/>
    <w:rsid w:val="009970FC"/>
    <w:rsid w:val="00997952"/>
    <w:rsid w:val="009A1C7A"/>
    <w:rsid w:val="009A3593"/>
    <w:rsid w:val="009A4C72"/>
    <w:rsid w:val="009A66FF"/>
    <w:rsid w:val="009A6A8A"/>
    <w:rsid w:val="009B3E80"/>
    <w:rsid w:val="009B594F"/>
    <w:rsid w:val="009B5F33"/>
    <w:rsid w:val="009B612D"/>
    <w:rsid w:val="009B6213"/>
    <w:rsid w:val="009B62BB"/>
    <w:rsid w:val="009C0598"/>
    <w:rsid w:val="009C05A4"/>
    <w:rsid w:val="009C40F5"/>
    <w:rsid w:val="009D2773"/>
    <w:rsid w:val="009E19A8"/>
    <w:rsid w:val="009E203B"/>
    <w:rsid w:val="009E2E51"/>
    <w:rsid w:val="009E50C5"/>
    <w:rsid w:val="009F111F"/>
    <w:rsid w:val="009F3A1F"/>
    <w:rsid w:val="009F421F"/>
    <w:rsid w:val="009F4613"/>
    <w:rsid w:val="00A01A91"/>
    <w:rsid w:val="00A05C5E"/>
    <w:rsid w:val="00A10BD1"/>
    <w:rsid w:val="00A117DC"/>
    <w:rsid w:val="00A124BF"/>
    <w:rsid w:val="00A14CF7"/>
    <w:rsid w:val="00A15289"/>
    <w:rsid w:val="00A15FCF"/>
    <w:rsid w:val="00A211D8"/>
    <w:rsid w:val="00A217EC"/>
    <w:rsid w:val="00A242C7"/>
    <w:rsid w:val="00A33009"/>
    <w:rsid w:val="00A33612"/>
    <w:rsid w:val="00A33CBA"/>
    <w:rsid w:val="00A36DD8"/>
    <w:rsid w:val="00A4150F"/>
    <w:rsid w:val="00A41EAD"/>
    <w:rsid w:val="00A4561B"/>
    <w:rsid w:val="00A45E64"/>
    <w:rsid w:val="00A47090"/>
    <w:rsid w:val="00A47B10"/>
    <w:rsid w:val="00A503F3"/>
    <w:rsid w:val="00A507E1"/>
    <w:rsid w:val="00A52460"/>
    <w:rsid w:val="00A56A43"/>
    <w:rsid w:val="00A60E03"/>
    <w:rsid w:val="00A61330"/>
    <w:rsid w:val="00A66A34"/>
    <w:rsid w:val="00A70975"/>
    <w:rsid w:val="00A72F32"/>
    <w:rsid w:val="00A7597E"/>
    <w:rsid w:val="00A76A94"/>
    <w:rsid w:val="00A80039"/>
    <w:rsid w:val="00A80BB2"/>
    <w:rsid w:val="00A909EF"/>
    <w:rsid w:val="00A90ABC"/>
    <w:rsid w:val="00A90FC8"/>
    <w:rsid w:val="00A913E3"/>
    <w:rsid w:val="00A9180B"/>
    <w:rsid w:val="00A92085"/>
    <w:rsid w:val="00A94226"/>
    <w:rsid w:val="00A953B5"/>
    <w:rsid w:val="00A96BDA"/>
    <w:rsid w:val="00A971E6"/>
    <w:rsid w:val="00A97FA9"/>
    <w:rsid w:val="00AA1EC1"/>
    <w:rsid w:val="00AA281F"/>
    <w:rsid w:val="00AB09EB"/>
    <w:rsid w:val="00AB12D9"/>
    <w:rsid w:val="00AB4373"/>
    <w:rsid w:val="00AB43E4"/>
    <w:rsid w:val="00AC0856"/>
    <w:rsid w:val="00AC3611"/>
    <w:rsid w:val="00AD1F64"/>
    <w:rsid w:val="00AD3F6C"/>
    <w:rsid w:val="00AD6CE1"/>
    <w:rsid w:val="00AE031D"/>
    <w:rsid w:val="00AE06B5"/>
    <w:rsid w:val="00AE2535"/>
    <w:rsid w:val="00AE2A01"/>
    <w:rsid w:val="00AE7214"/>
    <w:rsid w:val="00AF29D4"/>
    <w:rsid w:val="00AF2DD0"/>
    <w:rsid w:val="00AF4A9F"/>
    <w:rsid w:val="00B003DE"/>
    <w:rsid w:val="00B00AFF"/>
    <w:rsid w:val="00B01D70"/>
    <w:rsid w:val="00B01F0C"/>
    <w:rsid w:val="00B027CB"/>
    <w:rsid w:val="00B02D86"/>
    <w:rsid w:val="00B0429E"/>
    <w:rsid w:val="00B063C4"/>
    <w:rsid w:val="00B16902"/>
    <w:rsid w:val="00B20660"/>
    <w:rsid w:val="00B20C40"/>
    <w:rsid w:val="00B235F2"/>
    <w:rsid w:val="00B25C0B"/>
    <w:rsid w:val="00B27578"/>
    <w:rsid w:val="00B2769B"/>
    <w:rsid w:val="00B31F0D"/>
    <w:rsid w:val="00B36A72"/>
    <w:rsid w:val="00B400F6"/>
    <w:rsid w:val="00B40432"/>
    <w:rsid w:val="00B51278"/>
    <w:rsid w:val="00B53F73"/>
    <w:rsid w:val="00B563DE"/>
    <w:rsid w:val="00B571A3"/>
    <w:rsid w:val="00B57911"/>
    <w:rsid w:val="00B619BC"/>
    <w:rsid w:val="00B63E86"/>
    <w:rsid w:val="00B7099B"/>
    <w:rsid w:val="00B712E4"/>
    <w:rsid w:val="00B713B1"/>
    <w:rsid w:val="00B75D4D"/>
    <w:rsid w:val="00B75E29"/>
    <w:rsid w:val="00B7600A"/>
    <w:rsid w:val="00B801A3"/>
    <w:rsid w:val="00B83066"/>
    <w:rsid w:val="00B83DA1"/>
    <w:rsid w:val="00B840BE"/>
    <w:rsid w:val="00B86457"/>
    <w:rsid w:val="00B94163"/>
    <w:rsid w:val="00B94C1F"/>
    <w:rsid w:val="00B95224"/>
    <w:rsid w:val="00B96025"/>
    <w:rsid w:val="00B96E34"/>
    <w:rsid w:val="00BA066B"/>
    <w:rsid w:val="00BA1D94"/>
    <w:rsid w:val="00BA2B00"/>
    <w:rsid w:val="00BA7C8A"/>
    <w:rsid w:val="00BB34A6"/>
    <w:rsid w:val="00BB4574"/>
    <w:rsid w:val="00BB4A05"/>
    <w:rsid w:val="00BB501B"/>
    <w:rsid w:val="00BC3171"/>
    <w:rsid w:val="00BC70AB"/>
    <w:rsid w:val="00BD1DCF"/>
    <w:rsid w:val="00BD3DDA"/>
    <w:rsid w:val="00BF1D08"/>
    <w:rsid w:val="00BF4486"/>
    <w:rsid w:val="00C01ABC"/>
    <w:rsid w:val="00C01F74"/>
    <w:rsid w:val="00C021B4"/>
    <w:rsid w:val="00C044AE"/>
    <w:rsid w:val="00C05FCF"/>
    <w:rsid w:val="00C07309"/>
    <w:rsid w:val="00C104DE"/>
    <w:rsid w:val="00C141AD"/>
    <w:rsid w:val="00C14A89"/>
    <w:rsid w:val="00C14FFD"/>
    <w:rsid w:val="00C15E7E"/>
    <w:rsid w:val="00C24D89"/>
    <w:rsid w:val="00C268C0"/>
    <w:rsid w:val="00C32E44"/>
    <w:rsid w:val="00C336FD"/>
    <w:rsid w:val="00C35D7E"/>
    <w:rsid w:val="00C40795"/>
    <w:rsid w:val="00C452F3"/>
    <w:rsid w:val="00C513CA"/>
    <w:rsid w:val="00C54F6B"/>
    <w:rsid w:val="00C607DE"/>
    <w:rsid w:val="00C62068"/>
    <w:rsid w:val="00C6251E"/>
    <w:rsid w:val="00C6294E"/>
    <w:rsid w:val="00C62B1F"/>
    <w:rsid w:val="00C63372"/>
    <w:rsid w:val="00C64FC5"/>
    <w:rsid w:val="00C70E74"/>
    <w:rsid w:val="00C71C43"/>
    <w:rsid w:val="00C72121"/>
    <w:rsid w:val="00C72564"/>
    <w:rsid w:val="00C7690F"/>
    <w:rsid w:val="00C811A8"/>
    <w:rsid w:val="00C822EF"/>
    <w:rsid w:val="00C82A13"/>
    <w:rsid w:val="00C85B91"/>
    <w:rsid w:val="00C86AAE"/>
    <w:rsid w:val="00C87B2F"/>
    <w:rsid w:val="00C9116B"/>
    <w:rsid w:val="00C94AE9"/>
    <w:rsid w:val="00CA0C78"/>
    <w:rsid w:val="00CA109F"/>
    <w:rsid w:val="00CA2019"/>
    <w:rsid w:val="00CA31B2"/>
    <w:rsid w:val="00CA5266"/>
    <w:rsid w:val="00CA5397"/>
    <w:rsid w:val="00CA63FD"/>
    <w:rsid w:val="00CB5F13"/>
    <w:rsid w:val="00CB71AC"/>
    <w:rsid w:val="00CC5965"/>
    <w:rsid w:val="00CC6816"/>
    <w:rsid w:val="00CD222A"/>
    <w:rsid w:val="00CD304A"/>
    <w:rsid w:val="00CE396B"/>
    <w:rsid w:val="00CE3D93"/>
    <w:rsid w:val="00CE502F"/>
    <w:rsid w:val="00CF2B0B"/>
    <w:rsid w:val="00CF3E24"/>
    <w:rsid w:val="00CF5F69"/>
    <w:rsid w:val="00CF7643"/>
    <w:rsid w:val="00CF7F32"/>
    <w:rsid w:val="00D031A5"/>
    <w:rsid w:val="00D049A7"/>
    <w:rsid w:val="00D04B48"/>
    <w:rsid w:val="00D06CC4"/>
    <w:rsid w:val="00D100E5"/>
    <w:rsid w:val="00D128BF"/>
    <w:rsid w:val="00D13902"/>
    <w:rsid w:val="00D143FA"/>
    <w:rsid w:val="00D17004"/>
    <w:rsid w:val="00D17E8B"/>
    <w:rsid w:val="00D2031F"/>
    <w:rsid w:val="00D20463"/>
    <w:rsid w:val="00D22544"/>
    <w:rsid w:val="00D22B9C"/>
    <w:rsid w:val="00D23270"/>
    <w:rsid w:val="00D2495B"/>
    <w:rsid w:val="00D25BD0"/>
    <w:rsid w:val="00D25FB7"/>
    <w:rsid w:val="00D41267"/>
    <w:rsid w:val="00D45332"/>
    <w:rsid w:val="00D51049"/>
    <w:rsid w:val="00D547B6"/>
    <w:rsid w:val="00D54D41"/>
    <w:rsid w:val="00D54EBD"/>
    <w:rsid w:val="00D55C39"/>
    <w:rsid w:val="00D55DB6"/>
    <w:rsid w:val="00D56812"/>
    <w:rsid w:val="00D576A2"/>
    <w:rsid w:val="00D650B7"/>
    <w:rsid w:val="00D65E82"/>
    <w:rsid w:val="00D673F3"/>
    <w:rsid w:val="00D706BC"/>
    <w:rsid w:val="00D8545D"/>
    <w:rsid w:val="00D85BDC"/>
    <w:rsid w:val="00D873ED"/>
    <w:rsid w:val="00D910B1"/>
    <w:rsid w:val="00D91731"/>
    <w:rsid w:val="00D92274"/>
    <w:rsid w:val="00DA3A8D"/>
    <w:rsid w:val="00DA3D93"/>
    <w:rsid w:val="00DA486C"/>
    <w:rsid w:val="00DA539F"/>
    <w:rsid w:val="00DB0C6A"/>
    <w:rsid w:val="00DB2B5A"/>
    <w:rsid w:val="00DB5C2D"/>
    <w:rsid w:val="00DB7818"/>
    <w:rsid w:val="00DC0A99"/>
    <w:rsid w:val="00DC36A1"/>
    <w:rsid w:val="00DC479C"/>
    <w:rsid w:val="00DC51F1"/>
    <w:rsid w:val="00DC56A6"/>
    <w:rsid w:val="00DD044F"/>
    <w:rsid w:val="00DD265F"/>
    <w:rsid w:val="00DD295D"/>
    <w:rsid w:val="00DD3538"/>
    <w:rsid w:val="00DD415D"/>
    <w:rsid w:val="00DD532B"/>
    <w:rsid w:val="00DD6E70"/>
    <w:rsid w:val="00DE06A6"/>
    <w:rsid w:val="00DE21B6"/>
    <w:rsid w:val="00DE5E4C"/>
    <w:rsid w:val="00DF0463"/>
    <w:rsid w:val="00DF1048"/>
    <w:rsid w:val="00DF23E0"/>
    <w:rsid w:val="00DF4CCE"/>
    <w:rsid w:val="00DF5A92"/>
    <w:rsid w:val="00DF780F"/>
    <w:rsid w:val="00E05B1C"/>
    <w:rsid w:val="00E07BAE"/>
    <w:rsid w:val="00E1031C"/>
    <w:rsid w:val="00E11EA1"/>
    <w:rsid w:val="00E13199"/>
    <w:rsid w:val="00E20E04"/>
    <w:rsid w:val="00E22977"/>
    <w:rsid w:val="00E3042E"/>
    <w:rsid w:val="00E3096B"/>
    <w:rsid w:val="00E310F0"/>
    <w:rsid w:val="00E34459"/>
    <w:rsid w:val="00E432D5"/>
    <w:rsid w:val="00E506AF"/>
    <w:rsid w:val="00E50B4C"/>
    <w:rsid w:val="00E5266F"/>
    <w:rsid w:val="00E53763"/>
    <w:rsid w:val="00E6251D"/>
    <w:rsid w:val="00E62C77"/>
    <w:rsid w:val="00E64356"/>
    <w:rsid w:val="00E7124F"/>
    <w:rsid w:val="00E730CD"/>
    <w:rsid w:val="00E74141"/>
    <w:rsid w:val="00E74364"/>
    <w:rsid w:val="00E76233"/>
    <w:rsid w:val="00E81578"/>
    <w:rsid w:val="00E830A2"/>
    <w:rsid w:val="00E85BEC"/>
    <w:rsid w:val="00E870F3"/>
    <w:rsid w:val="00E90D27"/>
    <w:rsid w:val="00E951E9"/>
    <w:rsid w:val="00E96564"/>
    <w:rsid w:val="00E973E1"/>
    <w:rsid w:val="00EA1060"/>
    <w:rsid w:val="00EA1E08"/>
    <w:rsid w:val="00EA3CCA"/>
    <w:rsid w:val="00EA4A92"/>
    <w:rsid w:val="00EA4D03"/>
    <w:rsid w:val="00EB1BA6"/>
    <w:rsid w:val="00EB1EA5"/>
    <w:rsid w:val="00EB31E5"/>
    <w:rsid w:val="00EB4B01"/>
    <w:rsid w:val="00EC323B"/>
    <w:rsid w:val="00EC5E92"/>
    <w:rsid w:val="00EC7EDD"/>
    <w:rsid w:val="00ED26ED"/>
    <w:rsid w:val="00ED4B13"/>
    <w:rsid w:val="00ED627E"/>
    <w:rsid w:val="00ED693A"/>
    <w:rsid w:val="00EE0445"/>
    <w:rsid w:val="00EE2FB8"/>
    <w:rsid w:val="00EE7E54"/>
    <w:rsid w:val="00EF06E3"/>
    <w:rsid w:val="00EF115A"/>
    <w:rsid w:val="00EF3950"/>
    <w:rsid w:val="00EF40C1"/>
    <w:rsid w:val="00EF600A"/>
    <w:rsid w:val="00F02CC3"/>
    <w:rsid w:val="00F07FE8"/>
    <w:rsid w:val="00F10101"/>
    <w:rsid w:val="00F10187"/>
    <w:rsid w:val="00F10798"/>
    <w:rsid w:val="00F11D43"/>
    <w:rsid w:val="00F20F9E"/>
    <w:rsid w:val="00F22C8C"/>
    <w:rsid w:val="00F22CC5"/>
    <w:rsid w:val="00F27678"/>
    <w:rsid w:val="00F30358"/>
    <w:rsid w:val="00F30E88"/>
    <w:rsid w:val="00F32A77"/>
    <w:rsid w:val="00F36CC8"/>
    <w:rsid w:val="00F3739E"/>
    <w:rsid w:val="00F37A73"/>
    <w:rsid w:val="00F37EB4"/>
    <w:rsid w:val="00F404F2"/>
    <w:rsid w:val="00F4108D"/>
    <w:rsid w:val="00F42039"/>
    <w:rsid w:val="00F44466"/>
    <w:rsid w:val="00F50097"/>
    <w:rsid w:val="00F537B7"/>
    <w:rsid w:val="00F564CA"/>
    <w:rsid w:val="00F57F3B"/>
    <w:rsid w:val="00F60EEF"/>
    <w:rsid w:val="00F61A07"/>
    <w:rsid w:val="00F6509D"/>
    <w:rsid w:val="00F673F0"/>
    <w:rsid w:val="00F676E9"/>
    <w:rsid w:val="00F70507"/>
    <w:rsid w:val="00F706C1"/>
    <w:rsid w:val="00F77D72"/>
    <w:rsid w:val="00F77F79"/>
    <w:rsid w:val="00F82C19"/>
    <w:rsid w:val="00F82C41"/>
    <w:rsid w:val="00F833D2"/>
    <w:rsid w:val="00F83CD8"/>
    <w:rsid w:val="00F8527E"/>
    <w:rsid w:val="00F87536"/>
    <w:rsid w:val="00F9009F"/>
    <w:rsid w:val="00F90CB1"/>
    <w:rsid w:val="00F9140D"/>
    <w:rsid w:val="00F91CF5"/>
    <w:rsid w:val="00F92E5D"/>
    <w:rsid w:val="00F9462F"/>
    <w:rsid w:val="00F95828"/>
    <w:rsid w:val="00F95AF4"/>
    <w:rsid w:val="00F9696A"/>
    <w:rsid w:val="00FA2FB6"/>
    <w:rsid w:val="00FA4BA2"/>
    <w:rsid w:val="00FA6E30"/>
    <w:rsid w:val="00FB12D7"/>
    <w:rsid w:val="00FB391D"/>
    <w:rsid w:val="00FB41E3"/>
    <w:rsid w:val="00FB648E"/>
    <w:rsid w:val="00FC2D8B"/>
    <w:rsid w:val="00FC7967"/>
    <w:rsid w:val="00FD13C6"/>
    <w:rsid w:val="00FD199D"/>
    <w:rsid w:val="00FD1F20"/>
    <w:rsid w:val="00FD2613"/>
    <w:rsid w:val="00FD41EC"/>
    <w:rsid w:val="00FD438D"/>
    <w:rsid w:val="00FD59EB"/>
    <w:rsid w:val="00FE2D0E"/>
    <w:rsid w:val="00FE4CB7"/>
    <w:rsid w:val="00FF0DE4"/>
    <w:rsid w:val="00FF2E34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74C747D5"/>
  <w15:docId w15:val="{E99CC100-3C57-4FF1-B914-35EF5EC2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4D01"/>
    <w:pPr>
      <w:spacing w:line="276" w:lineRule="auto"/>
    </w:pPr>
    <w:rPr>
      <w:rFonts w:ascii="Garamond" w:hAnsi="Garamond"/>
      <w:sz w:val="24"/>
    </w:rPr>
  </w:style>
  <w:style w:type="paragraph" w:styleId="Rubrik1">
    <w:name w:val="heading 1"/>
    <w:basedOn w:val="MetaformatmallRubrik"/>
    <w:next w:val="Brdtext"/>
    <w:qFormat/>
    <w:rsid w:val="00477EB0"/>
    <w:pPr>
      <w:numPr>
        <w:numId w:val="1"/>
      </w:numPr>
      <w:spacing w:after="0"/>
      <w:outlineLvl w:val="0"/>
    </w:pPr>
    <w:rPr>
      <w:sz w:val="32"/>
      <w:szCs w:val="32"/>
    </w:rPr>
  </w:style>
  <w:style w:type="paragraph" w:styleId="Rubrik2">
    <w:name w:val="heading 2"/>
    <w:basedOn w:val="MetaformatmallRubrik"/>
    <w:next w:val="Brdtext"/>
    <w:qFormat/>
    <w:rsid w:val="00477EB0"/>
    <w:pPr>
      <w:numPr>
        <w:ilvl w:val="1"/>
        <w:numId w:val="1"/>
      </w:numPr>
      <w:tabs>
        <w:tab w:val="right" w:pos="7371"/>
      </w:tabs>
      <w:spacing w:before="240" w:after="0"/>
      <w:outlineLvl w:val="1"/>
    </w:pPr>
    <w:rPr>
      <w:szCs w:val="28"/>
    </w:rPr>
  </w:style>
  <w:style w:type="paragraph" w:styleId="Rubrik3">
    <w:name w:val="heading 3"/>
    <w:basedOn w:val="MetaformatmallRubrik"/>
    <w:next w:val="Brdtext"/>
    <w:qFormat/>
    <w:rsid w:val="00477EB0"/>
    <w:pPr>
      <w:numPr>
        <w:ilvl w:val="2"/>
        <w:numId w:val="1"/>
      </w:numPr>
      <w:spacing w:before="180" w:after="0"/>
      <w:outlineLvl w:val="2"/>
    </w:pPr>
    <w:rPr>
      <w:rFonts w:ascii="Franklin Gothic Book" w:hAnsi="Franklin Gothic Book"/>
      <w:b/>
      <w:bCs/>
      <w:sz w:val="24"/>
      <w:szCs w:val="24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3823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C3147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3823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C3147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3823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3823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3823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rFonts w:ascii="Franklin Gothic Medium" w:hAnsi="Franklin Gothic Medium"/>
      <w:color w:val="3A6490" w:themeColor="accent1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C15E7E"/>
    <w:pPr>
      <w:spacing w:line="240" w:lineRule="auto"/>
    </w:pPr>
    <w:rPr>
      <w:rFonts w:ascii="Franklin Gothic Book" w:hAnsi="Franklin Gothic Book"/>
      <w:sz w:val="20"/>
    </w:rPr>
  </w:style>
  <w:style w:type="paragraph" w:styleId="Sidhuvud">
    <w:name w:val="header"/>
    <w:basedOn w:val="Normal"/>
    <w:link w:val="SidhuvudChar"/>
    <w:rsid w:val="00EB4B01"/>
    <w:pPr>
      <w:spacing w:line="240" w:lineRule="auto"/>
    </w:pPr>
    <w:rPr>
      <w:rFonts w:ascii="Franklin Gothic Book" w:hAnsi="Franklin Gothic Book"/>
      <w:sz w:val="20"/>
    </w:rPr>
  </w:style>
  <w:style w:type="paragraph" w:customStyle="1" w:styleId="Tabellinnehll">
    <w:name w:val="Tabellinnehåll"/>
    <w:basedOn w:val="Normal"/>
    <w:qFormat/>
    <w:rsid w:val="001311C0"/>
    <w:pPr>
      <w:spacing w:line="240" w:lineRule="auto"/>
    </w:pPr>
    <w:rPr>
      <w:rFonts w:ascii="Franklin Gothic Book" w:hAnsi="Franklin Gothic Book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8B63B0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C15E7E"/>
    <w:rPr>
      <w:rFonts w:ascii="Franklin Gothic Book" w:hAnsi="Franklin Gothic Book"/>
    </w:rPr>
  </w:style>
  <w:style w:type="paragraph" w:styleId="Citat">
    <w:name w:val="Quote"/>
    <w:basedOn w:val="Normal"/>
    <w:next w:val="Normal"/>
    <w:link w:val="CitatChar"/>
    <w:uiPriority w:val="29"/>
    <w:qFormat/>
    <w:rsid w:val="00816D4D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816D4D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basedOn w:val="Standardstycketeckensnitt"/>
    <w:uiPriority w:val="20"/>
    <w:rsid w:val="003447CD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basedOn w:val="Standardstycketeckensnitt"/>
    <w:uiPriority w:val="19"/>
    <w:rsid w:val="003447CD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3447CD"/>
    <w:rPr>
      <w:smallCaps/>
      <w:color w:val="98BB2B" w:themeColor="accent2"/>
      <w:u w:val="single"/>
    </w:rPr>
  </w:style>
  <w:style w:type="paragraph" w:styleId="Ingetavstnd">
    <w:name w:val="No Spacing"/>
    <w:uiPriority w:val="1"/>
    <w:qFormat/>
    <w:rsid w:val="003447CD"/>
    <w:rPr>
      <w:rFonts w:ascii="Garamond" w:hAnsi="Garamond"/>
      <w:sz w:val="24"/>
    </w:rPr>
  </w:style>
  <w:style w:type="paragraph" w:styleId="Liststycke">
    <w:name w:val="List Paragraph"/>
    <w:basedOn w:val="Normal"/>
    <w:uiPriority w:val="34"/>
    <w:qFormat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712B06"/>
    <w:pPr>
      <w:pBdr>
        <w:bottom w:val="single" w:sz="8" w:space="4" w:color="auto"/>
      </w:pBdr>
      <w:spacing w:before="480" w:after="120"/>
      <w:contextualSpacing/>
    </w:pPr>
    <w:rPr>
      <w:rFonts w:ascii="Franklin Gothic Medium" w:eastAsiaTheme="majorEastAsia" w:hAnsi="Franklin Gothic Medium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712B06"/>
    <w:rPr>
      <w:rFonts w:ascii="Franklin Gothic Medium" w:eastAsiaTheme="majorEastAsia" w:hAnsi="Franklin Gothic Medium" w:cstheme="majorBidi"/>
      <w:spacing w:val="5"/>
      <w:kern w:val="28"/>
      <w:sz w:val="36"/>
      <w:szCs w:val="52"/>
    </w:rPr>
  </w:style>
  <w:style w:type="character" w:styleId="Stark">
    <w:name w:val="Strong"/>
    <w:basedOn w:val="Standardstycketeckensnitt"/>
    <w:rsid w:val="003447CD"/>
    <w:rPr>
      <w:b/>
      <w:bCs/>
    </w:rPr>
  </w:style>
  <w:style w:type="character" w:styleId="Starkbetoning">
    <w:name w:val="Intense Emphasis"/>
    <w:basedOn w:val="Standardstycketeckensnitt"/>
    <w:uiPriority w:val="21"/>
    <w:rsid w:val="003447CD"/>
    <w:rPr>
      <w:b/>
      <w:bCs/>
      <w:i w:val="0"/>
      <w:iCs/>
      <w:color w:val="3A6490" w:themeColor="accent1"/>
    </w:rPr>
  </w:style>
  <w:style w:type="character" w:styleId="Starkreferens">
    <w:name w:val="Intense Reference"/>
    <w:basedOn w:val="Standardstycketeckensnitt"/>
    <w:uiPriority w:val="32"/>
    <w:rsid w:val="003447CD"/>
    <w:rPr>
      <w:b/>
      <w:bCs/>
      <w:smallCaps/>
      <w:color w:val="98BB2B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3A6490" w:themeColor="accent1"/>
      </w:pBdr>
      <w:spacing w:before="200" w:after="280"/>
      <w:ind w:left="936" w:right="936"/>
    </w:pPr>
    <w:rPr>
      <w:b/>
      <w:bCs/>
      <w:i/>
      <w:iCs/>
      <w:color w:val="3A649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7CD"/>
    <w:rPr>
      <w:b/>
      <w:bCs/>
      <w:i/>
      <w:iCs/>
      <w:color w:val="3A6490" w:themeColor="accent1"/>
      <w:sz w:val="24"/>
    </w:rPr>
  </w:style>
  <w:style w:type="paragraph" w:styleId="Underrubrik">
    <w:name w:val="Subtitle"/>
    <w:basedOn w:val="Normal"/>
    <w:next w:val="Normal"/>
    <w:link w:val="UnderrubrikChar"/>
    <w:rsid w:val="005B731D"/>
    <w:pPr>
      <w:numPr>
        <w:ilvl w:val="1"/>
      </w:numPr>
      <w:spacing w:after="2400"/>
    </w:pPr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UnderrubrikChar">
    <w:name w:val="Underrubrik Char"/>
    <w:basedOn w:val="Standardstycketeckensnitt"/>
    <w:link w:val="Underrubrik"/>
    <w:rsid w:val="005B731D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SidhuvudChar">
    <w:name w:val="Sidhuvud Char"/>
    <w:basedOn w:val="Standardstycketeckensnitt"/>
    <w:link w:val="Sidhuvud"/>
    <w:rsid w:val="00523175"/>
    <w:rPr>
      <w:rFonts w:ascii="Franklin Gothic Book" w:hAnsi="Franklin Gothic Book"/>
    </w:rPr>
  </w:style>
  <w:style w:type="paragraph" w:styleId="Inledning">
    <w:name w:val="Salutation"/>
    <w:basedOn w:val="Normal"/>
    <w:next w:val="Normal"/>
    <w:link w:val="InledningChar"/>
    <w:uiPriority w:val="99"/>
    <w:rsid w:val="00D910B1"/>
  </w:style>
  <w:style w:type="character" w:customStyle="1" w:styleId="InledningChar">
    <w:name w:val="Inledning Char"/>
    <w:basedOn w:val="Standardstycketeckensnitt"/>
    <w:link w:val="Inledning"/>
    <w:uiPriority w:val="1"/>
    <w:rsid w:val="00D910B1"/>
    <w:rPr>
      <w:sz w:val="24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7608F2"/>
    <w:rPr>
      <w:b/>
    </w:rPr>
  </w:style>
  <w:style w:type="character" w:customStyle="1" w:styleId="IngressChar">
    <w:name w:val="Ingress Char"/>
    <w:basedOn w:val="SidhuvudChar"/>
    <w:link w:val="Ingress"/>
    <w:rsid w:val="007608F2"/>
    <w:rPr>
      <w:rFonts w:ascii="Arial" w:hAnsi="Arial"/>
      <w:b/>
      <w:sz w:val="24"/>
    </w:rPr>
  </w:style>
  <w:style w:type="paragraph" w:styleId="Indragetstycke">
    <w:name w:val="Block Text"/>
    <w:basedOn w:val="Normal"/>
    <w:rsid w:val="00176131"/>
    <w:pPr>
      <w:pBdr>
        <w:top w:val="single" w:sz="2" w:space="10" w:color="3A6490" w:themeColor="accent1" w:shadow="1"/>
        <w:left w:val="single" w:sz="2" w:space="10" w:color="3A6490" w:themeColor="accent1" w:shadow="1"/>
        <w:bottom w:val="single" w:sz="2" w:space="10" w:color="3A6490" w:themeColor="accent1" w:shadow="1"/>
        <w:right w:val="single" w:sz="2" w:space="10" w:color="3A649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A6490" w:themeColor="accent1"/>
    </w:rPr>
  </w:style>
  <w:style w:type="paragraph" w:styleId="Ballongtext">
    <w:name w:val="Balloon Text"/>
    <w:basedOn w:val="Normal"/>
    <w:link w:val="BallongtextChar"/>
    <w:rsid w:val="002E5D5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5D5B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F10101"/>
    <w:rPr>
      <w:color w:val="808080"/>
    </w:rPr>
  </w:style>
  <w:style w:type="paragraph" w:customStyle="1" w:styleId="Uppdrag">
    <w:name w:val="Uppdrag"/>
    <w:basedOn w:val="Normal"/>
    <w:next w:val="Normal"/>
    <w:uiPriority w:val="2"/>
    <w:qFormat/>
    <w:rsid w:val="00477EB0"/>
    <w:pPr>
      <w:spacing w:after="360"/>
    </w:pPr>
    <w:rPr>
      <w:rFonts w:ascii="Franklin Gothic Medium" w:hAnsi="Franklin Gothic Medium"/>
      <w:sz w:val="72"/>
      <w:szCs w:val="40"/>
    </w:rPr>
  </w:style>
  <w:style w:type="paragraph" w:customStyle="1" w:styleId="Uppdragsgivare">
    <w:name w:val="Uppdragsgivare"/>
    <w:basedOn w:val="Uppdrag"/>
    <w:rsid w:val="00EF06E3"/>
    <w:pPr>
      <w:spacing w:before="960"/>
      <w:jc w:val="right"/>
    </w:pPr>
    <w:rPr>
      <w:sz w:val="24"/>
    </w:rPr>
  </w:style>
  <w:style w:type="paragraph" w:customStyle="1" w:styleId="Sidfot1">
    <w:name w:val="Sidfot1"/>
    <w:basedOn w:val="Sidfot"/>
    <w:rsid w:val="00F22CC5"/>
    <w:pPr>
      <w:tabs>
        <w:tab w:val="right" w:pos="9356"/>
      </w:tabs>
    </w:pPr>
  </w:style>
  <w:style w:type="paragraph" w:customStyle="1" w:styleId="Sammanfattning">
    <w:name w:val="Sammanfattning"/>
    <w:basedOn w:val="MetaformatmallRubrik"/>
    <w:next w:val="Normal"/>
    <w:uiPriority w:val="2"/>
    <w:qFormat/>
    <w:rsid w:val="00A4150F"/>
    <w:pPr>
      <w:spacing w:before="120" w:after="0"/>
    </w:pPr>
    <w:rPr>
      <w:sz w:val="32"/>
      <w:szCs w:val="28"/>
    </w:rPr>
  </w:style>
  <w:style w:type="character" w:styleId="Hyperlnk">
    <w:name w:val="Hyperlink"/>
    <w:uiPriority w:val="99"/>
    <w:rsid w:val="0038237A"/>
    <w:rPr>
      <w:color w:val="0000FF"/>
      <w:u w:val="single"/>
    </w:rPr>
  </w:style>
  <w:style w:type="paragraph" w:styleId="Innehll1">
    <w:name w:val="toc 1"/>
    <w:basedOn w:val="Normal"/>
    <w:next w:val="Normal"/>
    <w:autoRedefine/>
    <w:uiPriority w:val="39"/>
    <w:rsid w:val="009A3593"/>
    <w:pPr>
      <w:spacing w:before="120" w:after="120"/>
      <w:ind w:left="488" w:hanging="488"/>
    </w:pPr>
    <w:rPr>
      <w:rFonts w:ascii="Franklin Gothic Medium" w:hAnsi="Franklin Gothic Medium"/>
      <w:sz w:val="26"/>
    </w:rPr>
  </w:style>
  <w:style w:type="paragraph" w:styleId="Innehll2">
    <w:name w:val="toc 2"/>
    <w:basedOn w:val="Normal"/>
    <w:next w:val="Normal"/>
    <w:autoRedefine/>
    <w:uiPriority w:val="39"/>
    <w:rsid w:val="009A3593"/>
    <w:pPr>
      <w:ind w:left="976" w:hanging="488"/>
    </w:pPr>
    <w:rPr>
      <w:rFonts w:ascii="Franklin Gothic Book" w:hAnsi="Franklin Gothic Book"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38237A"/>
    <w:rPr>
      <w:rFonts w:asciiTheme="majorHAnsi" w:eastAsiaTheme="majorEastAsia" w:hAnsiTheme="majorHAnsi" w:cstheme="majorBidi"/>
      <w:color w:val="1C3147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semiHidden/>
    <w:rsid w:val="0038237A"/>
    <w:rPr>
      <w:rFonts w:asciiTheme="majorHAnsi" w:eastAsiaTheme="majorEastAsia" w:hAnsiTheme="majorHAnsi" w:cstheme="majorBidi"/>
      <w:i/>
      <w:iCs/>
      <w:color w:val="1C3147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semiHidden/>
    <w:rsid w:val="0038237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38237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823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skrivning">
    <w:name w:val="caption"/>
    <w:basedOn w:val="Normal"/>
    <w:next w:val="Normal"/>
    <w:unhideWhenUsed/>
    <w:qFormat/>
    <w:rsid w:val="00A217EC"/>
    <w:pPr>
      <w:spacing w:after="200"/>
    </w:pPr>
    <w:rPr>
      <w:bCs/>
      <w:sz w:val="20"/>
      <w:szCs w:val="18"/>
    </w:rPr>
  </w:style>
  <w:style w:type="character" w:styleId="Kommentarsreferens">
    <w:name w:val="annotation reference"/>
    <w:basedOn w:val="Standardstycketeckensnitt"/>
    <w:semiHidden/>
    <w:unhideWhenUsed/>
    <w:rsid w:val="00FF396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FF3961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F3961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FF3961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F3961"/>
    <w:rPr>
      <w:b/>
      <w:bCs/>
    </w:rPr>
  </w:style>
  <w:style w:type="paragraph" w:styleId="Innehllsfrteckningsrubrik">
    <w:name w:val="TOC Heading"/>
    <w:basedOn w:val="MetaformatmallRubrik"/>
    <w:next w:val="Normal"/>
    <w:uiPriority w:val="39"/>
    <w:unhideWhenUsed/>
    <w:qFormat/>
    <w:rsid w:val="00477EB0"/>
    <w:pPr>
      <w:spacing w:after="0" w:line="276" w:lineRule="auto"/>
    </w:pPr>
    <w:rPr>
      <w:rFonts w:eastAsiaTheme="majorEastAsia" w:cstheme="majorBidi"/>
      <w:bCs/>
      <w:sz w:val="32"/>
      <w:szCs w:val="32"/>
    </w:rPr>
  </w:style>
  <w:style w:type="paragraph" w:customStyle="1" w:styleId="2ptArial">
    <w:name w:val="2 pt Arial"/>
    <w:basedOn w:val="Sidhuvud"/>
    <w:rsid w:val="00C6294E"/>
    <w:rPr>
      <w:sz w:val="4"/>
      <w:szCs w:val="16"/>
    </w:rPr>
  </w:style>
  <w:style w:type="paragraph" w:customStyle="1" w:styleId="MetaformatmallRubrik">
    <w:name w:val="Metaformatmall Rubrik"/>
    <w:rsid w:val="00477EB0"/>
    <w:pPr>
      <w:keepNext/>
      <w:keepLines/>
      <w:spacing w:before="480" w:after="120"/>
    </w:pPr>
    <w:rPr>
      <w:rFonts w:ascii="Franklin Gothic Medium" w:hAnsi="Franklin Gothic Medium"/>
      <w:sz w:val="28"/>
    </w:rPr>
  </w:style>
  <w:style w:type="paragraph" w:styleId="Citatfrteckningsrubrik">
    <w:name w:val="toa heading"/>
    <w:basedOn w:val="Normal"/>
    <w:next w:val="Normal"/>
    <w:semiHidden/>
    <w:unhideWhenUsed/>
    <w:rsid w:val="00477EB0"/>
    <w:pPr>
      <w:spacing w:before="120"/>
    </w:pPr>
    <w:rPr>
      <w:rFonts w:ascii="Franklin Gothic Medium" w:eastAsiaTheme="majorEastAsia" w:hAnsi="Franklin Gothic Medium" w:cstheme="majorBidi"/>
      <w:bCs/>
      <w:szCs w:val="24"/>
    </w:rPr>
  </w:style>
  <w:style w:type="paragraph" w:styleId="Innehll3">
    <w:name w:val="toc 3"/>
    <w:basedOn w:val="Normal"/>
    <w:next w:val="Normal"/>
    <w:autoRedefine/>
    <w:uiPriority w:val="39"/>
    <w:unhideWhenUsed/>
    <w:rsid w:val="0079286E"/>
    <w:pPr>
      <w:ind w:left="1140" w:hanging="652"/>
    </w:pPr>
    <w:rPr>
      <w:rFonts w:ascii="Franklin Gothic Book" w:hAnsi="Franklin Gothic Book"/>
      <w:sz w:val="20"/>
    </w:rPr>
  </w:style>
  <w:style w:type="table" w:styleId="Tabellrutnt">
    <w:name w:val="Table Grid"/>
    <w:basedOn w:val="Normaltabell"/>
    <w:rsid w:val="005B7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">
    <w:name w:val="Ledtext"/>
    <w:basedOn w:val="Sidhuvudledtext"/>
    <w:rsid w:val="00394ADE"/>
    <w:pPr>
      <w:spacing w:before="0"/>
    </w:pPr>
    <w:rPr>
      <w:sz w:val="16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A7C8A"/>
    <w:pPr>
      <w:spacing w:after="120" w:line="480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A7C8A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efault">
    <w:name w:val="Default"/>
    <w:rsid w:val="00674D2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30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LLAR\2015\Allm&#228;nna\Styrdok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6179D5363E44848C071E1FC3BAE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41BCE-A466-4F8F-8937-3D2E77B02EB8}"/>
      </w:docPartPr>
      <w:docPartBody>
        <w:p w:rsidR="00670C8C" w:rsidRDefault="00670C8C"/>
      </w:docPartBody>
    </w:docPart>
    <w:docPart>
      <w:docPartPr>
        <w:name w:val="BEF9CE0625F6444983253BC21EE13F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44AA14-5D47-4747-A9B1-BEDFB322D963}"/>
      </w:docPartPr>
      <w:docPartBody>
        <w:p w:rsidR="00670C8C" w:rsidRDefault="00670C8C"/>
      </w:docPartBody>
    </w:docPart>
    <w:docPart>
      <w:docPartPr>
        <w:name w:val="E4B81FF43821453BB5C5A5457BBDE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9CD022-DD12-4867-9C26-2C3DFA43C710}"/>
      </w:docPartPr>
      <w:docPartBody>
        <w:p w:rsidR="00670C8C" w:rsidRDefault="00670C8C"/>
      </w:docPartBody>
    </w:docPart>
    <w:docPart>
      <w:docPartPr>
        <w:name w:val="B20A585166AE4AE68D67102CACBA4C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F111FA-24C3-4CE9-86F0-E1977F2D1744}"/>
      </w:docPartPr>
      <w:docPartBody>
        <w:p w:rsidR="00670C8C" w:rsidRDefault="00670C8C"/>
      </w:docPartBody>
    </w:docPart>
    <w:docPart>
      <w:docPartPr>
        <w:name w:val="AA7E3C6DD746481EB39CBA6CAAF6C3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9768A-FA83-415F-A8C9-F6540D2CCF98}"/>
      </w:docPartPr>
      <w:docPartBody>
        <w:p w:rsidR="00670C8C" w:rsidRDefault="00670C8C"/>
      </w:docPartBody>
    </w:docPart>
    <w:docPart>
      <w:docPartPr>
        <w:name w:val="662C346E0177436786BC95E55C978C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482747-34E1-47C7-BFE7-85792E21E0C7}"/>
      </w:docPartPr>
      <w:docPartBody>
        <w:p w:rsidR="00670C8C" w:rsidRDefault="00670C8C">
          <w:pPr>
            <w:pStyle w:val="662C346E0177436786BC95E55C978CB8"/>
          </w:pPr>
          <w:r w:rsidRPr="00EE6909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8C"/>
    <w:rsid w:val="002B6040"/>
    <w:rsid w:val="00670C8C"/>
    <w:rsid w:val="00A966CC"/>
    <w:rsid w:val="00AA6F9B"/>
    <w:rsid w:val="00AC1A48"/>
    <w:rsid w:val="00AF6F3A"/>
    <w:rsid w:val="00B13A77"/>
    <w:rsid w:val="00B721CB"/>
    <w:rsid w:val="00BD792A"/>
    <w:rsid w:val="00DC1C5C"/>
    <w:rsid w:val="00E949C8"/>
    <w:rsid w:val="00EB3A88"/>
    <w:rsid w:val="00F2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62C346E0177436786BC95E55C978CB8">
    <w:name w:val="662C346E0177436786BC95E55C978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udvika kommun">
  <a:themeElements>
    <a:clrScheme name="Ludvika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A6490"/>
      </a:accent1>
      <a:accent2>
        <a:srgbClr val="98BB2B"/>
      </a:accent2>
      <a:accent3>
        <a:srgbClr val="D06024"/>
      </a:accent3>
      <a:accent4>
        <a:srgbClr val="84A1BD"/>
      </a:accent4>
      <a:accent5>
        <a:srgbClr val="BBCE88"/>
      </a:accent5>
      <a:accent6>
        <a:srgbClr val="E19E7D"/>
      </a:accent6>
      <a:hlink>
        <a:srgbClr val="0000FF"/>
      </a:hlink>
      <a:folHlink>
        <a:srgbClr val="800080"/>
      </a:folHlink>
    </a:clrScheme>
    <a:fontScheme name="Ludvika kommun">
      <a:majorFont>
        <a:latin typeface="Franklin Gothic Medium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e285680a-cb1b-482b-bbf2-0699f3fee9c2" xsi:nil="true"/>
    <MigrationWizIdDocumentLibraryPermissions xmlns="e285680a-cb1b-482b-bbf2-0699f3fee9c2" xsi:nil="true"/>
    <MigrationWizIdSecurityGroups xmlns="e285680a-cb1b-482b-bbf2-0699f3fee9c2" xsi:nil="true"/>
    <MigrationWizIdPermissionLevels xmlns="e285680a-cb1b-482b-bbf2-0699f3fee9c2" xsi:nil="true"/>
    <MigrationWizId xmlns="e285680a-cb1b-482b-bbf2-0699f3fee9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A747096614C94F9108AD4952135846" ma:contentTypeVersion="15" ma:contentTypeDescription="Skapa ett nytt dokument." ma:contentTypeScope="" ma:versionID="48d6372dc63ed091fe5ae801cfa20047">
  <xsd:schema xmlns:xsd="http://www.w3.org/2001/XMLSchema" xmlns:xs="http://www.w3.org/2001/XMLSchema" xmlns:p="http://schemas.microsoft.com/office/2006/metadata/properties" xmlns:ns3="e285680a-cb1b-482b-bbf2-0699f3fee9c2" targetNamespace="http://schemas.microsoft.com/office/2006/metadata/properties" ma:root="true" ma:fieldsID="ebc2672ee1d49296df10dc64351a8d17" ns3:_="">
    <xsd:import namespace="e285680a-cb1b-482b-bbf2-0699f3fee9c2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5680a-cb1b-482b-bbf2-0699f3fee9c2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soft>
  <LabelOurDate>Datum</LabelOurDate>
  <OurDate>2020-10-19</OurDate>
  <LabelOurReference/>
  <OurReference>KS 2020/343</OurReference>
  <LabelPage>Sida</LabelPage>
</FORMsoft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14FB16D4-DF0C-4FC2-A1AF-029C51E4EAB7}">
  <ds:schemaRefs>
    <ds:schemaRef ds:uri="http://schemas.microsoft.com/office/2006/metadata/properties"/>
    <ds:schemaRef ds:uri="http://schemas.microsoft.com/office/infopath/2007/PartnerControls"/>
    <ds:schemaRef ds:uri="e285680a-cb1b-482b-bbf2-0699f3fee9c2"/>
  </ds:schemaRefs>
</ds:datastoreItem>
</file>

<file path=customXml/itemProps2.xml><?xml version="1.0" encoding="utf-8"?>
<ds:datastoreItem xmlns:ds="http://schemas.openxmlformats.org/officeDocument/2006/customXml" ds:itemID="{211DECDA-CC65-4542-A76B-E5D9402DC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104C3-4C35-4855-B316-82A32B651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5680a-cb1b-482b-bbf2-0699f3fee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51AE3A-97AB-4E59-8CBD-BD8F06016390}">
  <ds:schemaRefs/>
</ds:datastoreItem>
</file>

<file path=customXml/itemProps5.xml><?xml version="1.0" encoding="utf-8"?>
<ds:datastoreItem xmlns:ds="http://schemas.openxmlformats.org/officeDocument/2006/customXml" ds:itemID="{6AC112F4-0195-4E2A-BB5D-59D2AF7D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</Template>
  <TotalTime>4</TotalTime>
  <Pages>5</Pages>
  <Words>940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Ägardirektiv</vt:lpstr>
    </vt:vector>
  </TitlesOfParts>
  <Company>Ludvika kommun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Ägardirektiv</dc:title>
  <dc:creator>Jessica Hedlund</dc:creator>
  <cp:lastModifiedBy>Vicktoria Sjöström</cp:lastModifiedBy>
  <cp:revision>7</cp:revision>
  <cp:lastPrinted>2020-10-19T10:37:00Z</cp:lastPrinted>
  <dcterms:created xsi:type="dcterms:W3CDTF">2020-09-15T09:36:00Z</dcterms:created>
  <dcterms:modified xsi:type="dcterms:W3CDTF">2023-08-23T08:32:00Z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0x010100CDA747096614C94F9108AD4952135846</vt:lpwstr>
  </property>
</Properties>
</file>